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C8" w:rsidRPr="003D1A2E" w:rsidRDefault="00EE1CC8" w:rsidP="00EE1CC8">
      <w:pPr>
        <w:ind w:left="5664" w:firstLine="708"/>
        <w:rPr>
          <w:sz w:val="28"/>
          <w:szCs w:val="28"/>
        </w:rPr>
      </w:pPr>
      <w:r w:rsidRPr="003D1A2E">
        <w:rPr>
          <w:sz w:val="28"/>
          <w:szCs w:val="28"/>
        </w:rPr>
        <w:t>Утверждено</w:t>
      </w:r>
    </w:p>
    <w:p w:rsidR="00EE1CC8" w:rsidRPr="003D1A2E" w:rsidRDefault="00EE1CC8" w:rsidP="00EE1CC8">
      <w:pPr>
        <w:ind w:left="5387"/>
        <w:rPr>
          <w:sz w:val="28"/>
          <w:szCs w:val="28"/>
        </w:rPr>
      </w:pPr>
      <w:r w:rsidRPr="003D1A2E">
        <w:rPr>
          <w:sz w:val="28"/>
          <w:szCs w:val="28"/>
        </w:rPr>
        <w:t>приказом Отдела образования         акимата Камыстинского района</w:t>
      </w:r>
    </w:p>
    <w:p w:rsidR="00EE1CC8" w:rsidRDefault="00EE1CC8" w:rsidP="00EE1CC8">
      <w:pPr>
        <w:rPr>
          <w:sz w:val="28"/>
          <w:szCs w:val="28"/>
        </w:rPr>
      </w:pPr>
      <w:r w:rsidRPr="003D1A2E">
        <w:rPr>
          <w:sz w:val="28"/>
          <w:szCs w:val="28"/>
        </w:rPr>
        <w:t xml:space="preserve">                                                                          </w:t>
      </w:r>
      <w:r w:rsidR="00BE07CF">
        <w:rPr>
          <w:sz w:val="28"/>
          <w:szCs w:val="28"/>
        </w:rPr>
        <w:t xml:space="preserve">   от «___» _______2019</w:t>
      </w:r>
      <w:r w:rsidRPr="003D1A2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</w:t>
      </w:r>
    </w:p>
    <w:p w:rsidR="00EE1CC8" w:rsidRDefault="00EE1CC8" w:rsidP="00EE1CC8">
      <w:pPr>
        <w:rPr>
          <w:sz w:val="28"/>
          <w:szCs w:val="28"/>
        </w:rPr>
      </w:pPr>
    </w:p>
    <w:p w:rsidR="00EE1CC8" w:rsidRDefault="00EE1CC8" w:rsidP="00EE1CC8">
      <w:pPr>
        <w:rPr>
          <w:b/>
        </w:rPr>
      </w:pPr>
    </w:p>
    <w:p w:rsidR="00EE1CC8" w:rsidRDefault="00EE1CC8" w:rsidP="001028A7">
      <w:pPr>
        <w:jc w:val="center"/>
        <w:rPr>
          <w:b/>
        </w:rPr>
      </w:pPr>
    </w:p>
    <w:p w:rsidR="001028A7" w:rsidRPr="00787AB7" w:rsidRDefault="001028A7" w:rsidP="001028A7">
      <w:pPr>
        <w:jc w:val="center"/>
        <w:rPr>
          <w:b/>
        </w:rPr>
      </w:pPr>
      <w:r w:rsidRPr="00787AB7">
        <w:rPr>
          <w:b/>
        </w:rPr>
        <w:t>ПОЛОЖЕНИЕ</w:t>
      </w:r>
    </w:p>
    <w:p w:rsidR="001028A7" w:rsidRPr="00787AB7" w:rsidRDefault="00BE07CF" w:rsidP="001028A7">
      <w:pPr>
        <w:pStyle w:val="14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конкурсе «Учитель года-2019</w:t>
      </w:r>
      <w:r w:rsidR="00667E8E" w:rsidRPr="00787AB7">
        <w:rPr>
          <w:b/>
          <w:sz w:val="24"/>
          <w:szCs w:val="24"/>
        </w:rPr>
        <w:t>»</w:t>
      </w:r>
    </w:p>
    <w:p w:rsidR="001028A7" w:rsidRPr="00787AB7" w:rsidRDefault="001028A7" w:rsidP="001028A7">
      <w:pPr>
        <w:pStyle w:val="14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</w:p>
    <w:p w:rsidR="001028A7" w:rsidRPr="00787AB7" w:rsidRDefault="00667E8E" w:rsidP="00667E8E">
      <w:pPr>
        <w:pStyle w:val="14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787AB7">
        <w:rPr>
          <w:rFonts w:cs="Times New Roman"/>
          <w:b/>
          <w:sz w:val="24"/>
          <w:szCs w:val="24"/>
          <w:lang w:val="en-US"/>
        </w:rPr>
        <w:t>I</w:t>
      </w:r>
      <w:r w:rsidRPr="00787AB7">
        <w:rPr>
          <w:rFonts w:cs="Times New Roman"/>
          <w:b/>
          <w:sz w:val="24"/>
          <w:szCs w:val="24"/>
        </w:rPr>
        <w:t xml:space="preserve">. </w:t>
      </w:r>
      <w:r w:rsidR="001028A7" w:rsidRPr="00787AB7">
        <w:rPr>
          <w:b/>
          <w:sz w:val="24"/>
          <w:szCs w:val="24"/>
          <w:lang w:val="kk-KZ"/>
        </w:rPr>
        <w:t>О</w:t>
      </w:r>
      <w:r w:rsidRPr="00787AB7">
        <w:rPr>
          <w:b/>
          <w:sz w:val="24"/>
          <w:szCs w:val="24"/>
          <w:lang w:val="kk-KZ"/>
        </w:rPr>
        <w:t>бщее положение</w:t>
      </w:r>
      <w:r w:rsidR="001028A7" w:rsidRPr="00787AB7">
        <w:rPr>
          <w:sz w:val="24"/>
          <w:szCs w:val="24"/>
        </w:rPr>
        <w:t>:</w:t>
      </w:r>
    </w:p>
    <w:p w:rsidR="001028A7" w:rsidRPr="00787AB7" w:rsidRDefault="001028A7" w:rsidP="001028A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87AB7">
        <w:rPr>
          <w:rFonts w:ascii="Times New Roman" w:hAnsi="Times New Roman"/>
          <w:sz w:val="24"/>
          <w:szCs w:val="24"/>
        </w:rPr>
        <w:t>Районный конкурс «Лучший педагог года» (далее – Конкурс)  проводится  ГУ «Отдел образования акимата</w:t>
      </w:r>
      <w:r w:rsidR="0061301A" w:rsidRPr="00787AB7">
        <w:rPr>
          <w:rFonts w:ascii="Times New Roman" w:hAnsi="Times New Roman"/>
          <w:sz w:val="24"/>
          <w:szCs w:val="24"/>
        </w:rPr>
        <w:t xml:space="preserve"> </w:t>
      </w:r>
      <w:r w:rsidRPr="00787AB7">
        <w:rPr>
          <w:rFonts w:ascii="Times New Roman" w:hAnsi="Times New Roman"/>
          <w:sz w:val="24"/>
          <w:szCs w:val="24"/>
        </w:rPr>
        <w:t>Камыстинского района»</w:t>
      </w:r>
    </w:p>
    <w:p w:rsidR="001028A7" w:rsidRPr="00787AB7" w:rsidRDefault="001028A7" w:rsidP="001028A7">
      <w:pPr>
        <w:pStyle w:val="a8"/>
        <w:rPr>
          <w:rFonts w:ascii="Times New Roman" w:hAnsi="Times New Roman"/>
          <w:sz w:val="24"/>
          <w:szCs w:val="24"/>
        </w:rPr>
      </w:pP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67E8E" w:rsidRPr="00787AB7">
        <w:rPr>
          <w:rFonts w:ascii="Times New Roman" w:hAnsi="Times New Roman" w:cs="Times New Roman"/>
          <w:b/>
          <w:sz w:val="24"/>
          <w:szCs w:val="24"/>
        </w:rPr>
        <w:t>. Цель конкурса</w:t>
      </w:r>
      <w:r w:rsidRPr="00787AB7">
        <w:rPr>
          <w:rFonts w:ascii="Times New Roman" w:hAnsi="Times New Roman" w:cs="Times New Roman"/>
          <w:b/>
          <w:sz w:val="24"/>
          <w:szCs w:val="24"/>
        </w:rPr>
        <w:t>:</w:t>
      </w: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выявление творчески работающих, талантливых педагогов с высоким уровнем интеллектуального развития, обладающих духовно-нравственной, научно-методической и информационной культурой, владеющих современными информационно-коммуникационными технологиями, разносторонне развитых личностей, лучших наставников детей и подростков. </w:t>
      </w: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67E8E" w:rsidRPr="00787AB7">
        <w:rPr>
          <w:rFonts w:ascii="Times New Roman" w:hAnsi="Times New Roman" w:cs="Times New Roman"/>
          <w:b/>
          <w:sz w:val="24"/>
          <w:szCs w:val="24"/>
        </w:rPr>
        <w:t>. Задачи конкурса</w:t>
      </w:r>
      <w:r w:rsidRPr="00787AB7">
        <w:rPr>
          <w:rStyle w:val="41"/>
          <w:rFonts w:eastAsiaTheme="minorHAnsi"/>
          <w:b/>
          <w:i w:val="0"/>
          <w:sz w:val="24"/>
          <w:szCs w:val="24"/>
        </w:rPr>
        <w:t>:</w:t>
      </w:r>
    </w:p>
    <w:p w:rsidR="001028A7" w:rsidRPr="00787AB7" w:rsidRDefault="001028A7" w:rsidP="001028A7">
      <w:pPr>
        <w:pStyle w:val="40"/>
        <w:numPr>
          <w:ilvl w:val="0"/>
          <w:numId w:val="39"/>
        </w:numPr>
        <w:shd w:val="clear" w:color="auto" w:fill="auto"/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повышение престижа учительской профессии; </w:t>
      </w:r>
    </w:p>
    <w:p w:rsidR="001028A7" w:rsidRPr="00787AB7" w:rsidRDefault="001028A7" w:rsidP="001028A7">
      <w:pPr>
        <w:pStyle w:val="40"/>
        <w:numPr>
          <w:ilvl w:val="0"/>
          <w:numId w:val="39"/>
        </w:numPr>
        <w:shd w:val="clear" w:color="auto" w:fill="auto"/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стимулирование активности, самостоятельности, креативности,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63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творческого поиска учителей района;</w:t>
      </w:r>
    </w:p>
    <w:p w:rsidR="001028A7" w:rsidRPr="00787AB7" w:rsidRDefault="001028A7" w:rsidP="001028A7">
      <w:pPr>
        <w:pStyle w:val="40"/>
        <w:numPr>
          <w:ilvl w:val="0"/>
          <w:numId w:val="39"/>
        </w:numPr>
        <w:shd w:val="clear" w:color="auto" w:fill="auto"/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поиск эффективных технологий и методик  обучения, воспитания и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63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развития, ориентированных на результат, создающих атмосферу сотворчества, сотрудничества;</w:t>
      </w:r>
    </w:p>
    <w:p w:rsidR="001028A7" w:rsidRPr="00787AB7" w:rsidRDefault="001028A7" w:rsidP="001028A7">
      <w:pPr>
        <w:pStyle w:val="40"/>
        <w:numPr>
          <w:ilvl w:val="0"/>
          <w:numId w:val="39"/>
        </w:numPr>
        <w:shd w:val="clear" w:color="auto" w:fill="auto"/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пропаганда и распространение положительного педагогического опыта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63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на уровне района. 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63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A7" w:rsidRPr="00787AB7" w:rsidRDefault="00601E18" w:rsidP="00601E18">
      <w:pPr>
        <w:jc w:val="both"/>
        <w:rPr>
          <w:b/>
        </w:rPr>
      </w:pPr>
      <w:r w:rsidRPr="00787AB7">
        <w:rPr>
          <w:b/>
          <w:lang w:val="en-US"/>
        </w:rPr>
        <w:t>IV</w:t>
      </w:r>
      <w:r w:rsidRPr="00787AB7">
        <w:rPr>
          <w:b/>
        </w:rPr>
        <w:t xml:space="preserve">. </w:t>
      </w:r>
      <w:r w:rsidR="001028A7" w:rsidRPr="00787AB7">
        <w:rPr>
          <w:b/>
        </w:rPr>
        <w:t>У</w:t>
      </w:r>
      <w:r w:rsidR="00667E8E" w:rsidRPr="00787AB7">
        <w:rPr>
          <w:b/>
        </w:rPr>
        <w:t>частники конкурса:</w:t>
      </w:r>
      <w:r w:rsidR="001028A7" w:rsidRPr="00787AB7">
        <w:rPr>
          <w:b/>
        </w:rPr>
        <w:t xml:space="preserve">  </w:t>
      </w:r>
    </w:p>
    <w:p w:rsidR="001028A7" w:rsidRPr="00787AB7" w:rsidRDefault="001028A7" w:rsidP="001028A7">
      <w:pPr>
        <w:ind w:firstLine="567"/>
        <w:jc w:val="both"/>
      </w:pPr>
      <w:r w:rsidRPr="00787AB7">
        <w:t>Конкурс проводится среди  педагогов общеобразовательных дисциплин, организаций образования района, непрерывный педагогический стаж которых составляет не менее 5 лет на момент представления документов на Конкурс.</w:t>
      </w:r>
    </w:p>
    <w:p w:rsidR="001028A7" w:rsidRPr="00787AB7" w:rsidRDefault="001028A7" w:rsidP="001028A7">
      <w:pPr>
        <w:jc w:val="both"/>
        <w:rPr>
          <w:b/>
        </w:rPr>
      </w:pPr>
    </w:p>
    <w:p w:rsidR="001028A7" w:rsidRPr="00787AB7" w:rsidRDefault="00601E18" w:rsidP="00601E18">
      <w:pPr>
        <w:pStyle w:val="40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7E8E" w:rsidRPr="00787AB7">
        <w:rPr>
          <w:rFonts w:ascii="Times New Roman" w:hAnsi="Times New Roman" w:cs="Times New Roman"/>
          <w:b/>
          <w:sz w:val="24"/>
          <w:szCs w:val="24"/>
        </w:rPr>
        <w:t>Порядок проведения конкурса:</w:t>
      </w:r>
      <w:r w:rsidR="001028A7" w:rsidRPr="00787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8A7" w:rsidRPr="00787AB7" w:rsidRDefault="001028A7" w:rsidP="00601E18">
      <w:pPr>
        <w:pStyle w:val="40"/>
        <w:shd w:val="clear" w:color="auto" w:fill="auto"/>
        <w:tabs>
          <w:tab w:val="left" w:pos="30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Конкурс проводится  в три этапа:</w:t>
      </w:r>
    </w:p>
    <w:p w:rsidR="001028A7" w:rsidRPr="00787AB7" w:rsidRDefault="001028A7" w:rsidP="00601E18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50EC1" w:rsidRPr="00787AB7">
        <w:rPr>
          <w:rFonts w:ascii="Times New Roman" w:hAnsi="Times New Roman" w:cs="Times New Roman"/>
          <w:sz w:val="24"/>
          <w:szCs w:val="24"/>
        </w:rPr>
        <w:t>отборочный  школьный</w:t>
      </w:r>
      <w:proofErr w:type="gramEnd"/>
      <w:r w:rsidR="00601E18" w:rsidRPr="00787AB7">
        <w:rPr>
          <w:rFonts w:ascii="Times New Roman" w:hAnsi="Times New Roman" w:cs="Times New Roman"/>
          <w:sz w:val="24"/>
          <w:szCs w:val="24"/>
        </w:rPr>
        <w:t>,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="00BE07CF">
        <w:rPr>
          <w:rFonts w:ascii="Times New Roman" w:hAnsi="Times New Roman" w:cs="Times New Roman"/>
          <w:b/>
          <w:sz w:val="24"/>
          <w:szCs w:val="24"/>
        </w:rPr>
        <w:t>в феврале 2019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87AB7">
        <w:rPr>
          <w:rFonts w:ascii="Times New Roman" w:hAnsi="Times New Roman" w:cs="Times New Roman"/>
          <w:sz w:val="24"/>
          <w:szCs w:val="24"/>
        </w:rPr>
        <w:t>,</w:t>
      </w:r>
      <w:r w:rsidR="00750EC1" w:rsidRPr="0078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>где</w:t>
      </w:r>
      <w:r w:rsidRPr="00787AB7">
        <w:rPr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>определяются участники Конкурса, рекомендуемые для участия во втором этапе от каждой организа</w:t>
      </w:r>
      <w:r w:rsidR="00601E18" w:rsidRPr="00787AB7">
        <w:rPr>
          <w:rFonts w:ascii="Times New Roman" w:hAnsi="Times New Roman" w:cs="Times New Roman"/>
          <w:sz w:val="24"/>
          <w:szCs w:val="24"/>
        </w:rPr>
        <w:t>ции образования</w:t>
      </w:r>
      <w:r w:rsidRPr="00787AB7">
        <w:rPr>
          <w:rFonts w:ascii="Times New Roman" w:hAnsi="Times New Roman" w:cs="Times New Roman"/>
          <w:sz w:val="24"/>
          <w:szCs w:val="24"/>
        </w:rPr>
        <w:t>.</w:t>
      </w:r>
      <w:r w:rsidRPr="00787AB7">
        <w:rPr>
          <w:b/>
          <w:sz w:val="24"/>
          <w:szCs w:val="24"/>
        </w:rPr>
        <w:t xml:space="preserve"> </w:t>
      </w:r>
    </w:p>
    <w:p w:rsidR="001028A7" w:rsidRPr="00787AB7" w:rsidRDefault="001028A7" w:rsidP="001028A7">
      <w:pPr>
        <w:ind w:firstLine="567"/>
        <w:jc w:val="both"/>
      </w:pPr>
      <w:r w:rsidRPr="00787AB7">
        <w:t xml:space="preserve">При направлении на </w:t>
      </w:r>
      <w:r w:rsidRPr="00787AB7">
        <w:rPr>
          <w:lang w:val="en-US"/>
        </w:rPr>
        <w:t>II</w:t>
      </w:r>
      <w:r w:rsidRPr="00787AB7">
        <w:t xml:space="preserve"> этап Конкурса организации образования учитывают достижения в педагогической деятельности педагога по следующим критериям: </w:t>
      </w:r>
    </w:p>
    <w:p w:rsidR="001028A7" w:rsidRPr="00787AB7" w:rsidRDefault="001028A7" w:rsidP="001028A7">
      <w:pPr>
        <w:ind w:firstLine="567"/>
        <w:jc w:val="both"/>
      </w:pPr>
      <w:r w:rsidRPr="00787AB7">
        <w:t>1) высокая результативность педагогической деятельности, отраженная в положительной динамике достижений обучающихся и воспитанников (мониторинг знаний, результаты внешней оценки учебных достижений и итоговой аттестации обучающихся, показатели независимой оценки качества образования, выпускных экзаменов, достижения обучающихся или воспитанников в предметных олимпиадах, конкурсах проектов, научно-практических конференциях, творческих конкурсах, спортивных соревнованиях);</w:t>
      </w:r>
    </w:p>
    <w:p w:rsidR="001028A7" w:rsidRPr="00787AB7" w:rsidRDefault="001028A7" w:rsidP="001028A7">
      <w:pPr>
        <w:ind w:firstLine="567"/>
        <w:jc w:val="both"/>
      </w:pPr>
      <w:r w:rsidRPr="00787AB7">
        <w:t>2) профессиональная компетентность педагога (повышение квалификации, использование инновационных образовательных технологий, в том числе</w:t>
      </w:r>
      <w:r w:rsidR="007F6275" w:rsidRPr="00787AB7">
        <w:t xml:space="preserve"> </w:t>
      </w:r>
      <w:r w:rsidRPr="00787AB7">
        <w:t>информационно-коммуникационных, участие в профессиональных конкурсах, результаты</w:t>
      </w:r>
      <w:r w:rsidR="007F6275" w:rsidRPr="00787AB7">
        <w:t xml:space="preserve"> </w:t>
      </w:r>
      <w:r w:rsidRPr="00787AB7">
        <w:lastRenderedPageBreak/>
        <w:t>исследовательской работы);</w:t>
      </w:r>
    </w:p>
    <w:p w:rsidR="001028A7" w:rsidRPr="00787AB7" w:rsidRDefault="001028A7" w:rsidP="001028A7">
      <w:pPr>
        <w:jc w:val="both"/>
      </w:pPr>
      <w:r w:rsidRPr="00787AB7">
        <w:t xml:space="preserve">      3) обобщение и распространение собственного педагогического опыта (участие в проведении</w:t>
      </w:r>
      <w:r w:rsidR="007F6275" w:rsidRPr="00787AB7">
        <w:t xml:space="preserve"> </w:t>
      </w:r>
      <w:r w:rsidRPr="00787AB7">
        <w:t>мастер-классов, семинаров, научно-практических конференций, выступления в средствах массовой информации с участием педагога, опубликованные методические труды);</w:t>
      </w:r>
    </w:p>
    <w:p w:rsidR="001028A7" w:rsidRPr="00787AB7" w:rsidRDefault="001028A7" w:rsidP="001028A7">
      <w:pPr>
        <w:jc w:val="both"/>
      </w:pPr>
      <w:r w:rsidRPr="00787AB7">
        <w:t xml:space="preserve">      4) оценка профессионального мастерства и личности педагога, награды  (благодарственные письма, грамоты, дипломы);</w:t>
      </w:r>
    </w:p>
    <w:p w:rsidR="001028A7" w:rsidRPr="00787AB7" w:rsidRDefault="001028A7" w:rsidP="001028A7">
      <w:pPr>
        <w:jc w:val="both"/>
      </w:pPr>
      <w:r w:rsidRPr="00787AB7">
        <w:t xml:space="preserve">      5) личный вклад педагога в развитие образования р</w:t>
      </w:r>
      <w:r w:rsidR="00601E18" w:rsidRPr="00787AB7">
        <w:t>айона</w:t>
      </w:r>
      <w:r w:rsidRPr="00787AB7">
        <w:t xml:space="preserve"> (работа по внедрению в педагогическую практику государственных образовательных проектов, разработка авторских программ, учебно-методических комплексов по направлению деятельности, пропаганда инновационных педагогических идей).</w:t>
      </w:r>
    </w:p>
    <w:p w:rsidR="001028A7" w:rsidRPr="00787AB7" w:rsidRDefault="001028A7" w:rsidP="001028A7">
      <w:pPr>
        <w:ind w:firstLine="567"/>
        <w:jc w:val="both"/>
        <w:rPr>
          <w:b/>
        </w:rPr>
      </w:pPr>
      <w:r w:rsidRPr="00787AB7">
        <w:t xml:space="preserve">Заявку для участия во </w:t>
      </w:r>
      <w:r w:rsidRPr="00787AB7">
        <w:rPr>
          <w:lang w:val="en-US"/>
        </w:rPr>
        <w:t>II</w:t>
      </w:r>
      <w:r w:rsidR="0061301A" w:rsidRPr="00787AB7">
        <w:t xml:space="preserve"> </w:t>
      </w:r>
      <w:r w:rsidRPr="00787AB7">
        <w:t xml:space="preserve">этапе направить не </w:t>
      </w:r>
      <w:proofErr w:type="gramStart"/>
      <w:r w:rsidRPr="00787AB7">
        <w:t xml:space="preserve">позднее </w:t>
      </w:r>
      <w:r w:rsidR="00601E18" w:rsidRPr="00787AB7">
        <w:t xml:space="preserve"> </w:t>
      </w:r>
      <w:r w:rsidR="00B56EE5">
        <w:rPr>
          <w:b/>
        </w:rPr>
        <w:t>01</w:t>
      </w:r>
      <w:proofErr w:type="gramEnd"/>
      <w:r w:rsidRPr="00787AB7">
        <w:rPr>
          <w:b/>
        </w:rPr>
        <w:t xml:space="preserve"> марта 201</w:t>
      </w:r>
      <w:r w:rsidR="00BE07CF">
        <w:rPr>
          <w:b/>
        </w:rPr>
        <w:t>9</w:t>
      </w:r>
      <w:r w:rsidRPr="00787AB7">
        <w:rPr>
          <w:b/>
        </w:rPr>
        <w:t xml:space="preserve"> года. </w:t>
      </w:r>
    </w:p>
    <w:p w:rsidR="00BD4BF3" w:rsidRPr="00787AB7" w:rsidRDefault="001028A7" w:rsidP="00BD4BF3">
      <w:pPr>
        <w:pStyle w:val="40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601E18" w:rsidRPr="00787AB7">
        <w:rPr>
          <w:rFonts w:ascii="Times New Roman" w:hAnsi="Times New Roman" w:cs="Times New Roman"/>
          <w:sz w:val="24"/>
          <w:szCs w:val="24"/>
        </w:rPr>
        <w:t xml:space="preserve"> – заочный</w:t>
      </w:r>
      <w:r w:rsidRPr="00787AB7">
        <w:rPr>
          <w:rFonts w:ascii="Times New Roman" w:hAnsi="Times New Roman" w:cs="Times New Roman"/>
          <w:sz w:val="24"/>
          <w:szCs w:val="24"/>
        </w:rPr>
        <w:t xml:space="preserve"> районный, проводится </w:t>
      </w:r>
      <w:r w:rsidR="00B56EE5">
        <w:rPr>
          <w:rFonts w:ascii="Times New Roman" w:hAnsi="Times New Roman" w:cs="Times New Roman"/>
          <w:b/>
          <w:sz w:val="24"/>
          <w:szCs w:val="24"/>
        </w:rPr>
        <w:t>с 6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EE5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gramStart"/>
      <w:r w:rsidR="00B56EE5">
        <w:rPr>
          <w:rFonts w:ascii="Times New Roman" w:hAnsi="Times New Roman" w:cs="Times New Roman"/>
          <w:b/>
          <w:sz w:val="24"/>
          <w:szCs w:val="24"/>
        </w:rPr>
        <w:t>марта</w:t>
      </w:r>
      <w:r w:rsidR="00BE07CF">
        <w:rPr>
          <w:rFonts w:ascii="Times New Roman" w:hAnsi="Times New Roman" w:cs="Times New Roman"/>
          <w:b/>
          <w:sz w:val="24"/>
          <w:szCs w:val="24"/>
        </w:rPr>
        <w:t xml:space="preserve">  2019</w:t>
      </w:r>
      <w:proofErr w:type="gramEnd"/>
      <w:r w:rsidRPr="0078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D4BF3" w:rsidRPr="00787AB7">
        <w:rPr>
          <w:rFonts w:ascii="Times New Roman" w:hAnsi="Times New Roman" w:cs="Times New Roman"/>
          <w:b/>
          <w:sz w:val="24"/>
          <w:szCs w:val="24"/>
        </w:rPr>
        <w:t>.</w:t>
      </w:r>
    </w:p>
    <w:p w:rsidR="001028A7" w:rsidRPr="00787AB7" w:rsidRDefault="00601E18" w:rsidP="00BD4BF3">
      <w:pPr>
        <w:pStyle w:val="40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представляются следующие </w:t>
      </w:r>
      <w:r w:rsidR="00896166" w:rsidRPr="00787AB7">
        <w:rPr>
          <w:rFonts w:ascii="Times New Roman" w:hAnsi="Times New Roman" w:cs="Times New Roman"/>
          <w:sz w:val="24"/>
          <w:szCs w:val="24"/>
        </w:rPr>
        <w:t>материалы</w:t>
      </w:r>
      <w:r w:rsidR="001028A7" w:rsidRPr="00787AB7">
        <w:rPr>
          <w:rFonts w:ascii="Times New Roman" w:hAnsi="Times New Roman" w:cs="Times New Roman"/>
          <w:sz w:val="24"/>
          <w:szCs w:val="24"/>
        </w:rPr>
        <w:t>:</w:t>
      </w:r>
    </w:p>
    <w:p w:rsidR="001028A7" w:rsidRPr="00787AB7" w:rsidRDefault="00BD4BF3" w:rsidP="00BD4BF3">
      <w:pPr>
        <w:pStyle w:val="40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Style w:val="41"/>
          <w:rFonts w:eastAsiaTheme="minorHAnsi"/>
          <w:sz w:val="24"/>
          <w:szCs w:val="24"/>
          <w:lang w:val="kk-KZ"/>
        </w:rPr>
        <w:t xml:space="preserve">1. </w:t>
      </w:r>
      <w:r w:rsidRPr="00787AB7">
        <w:rPr>
          <w:rStyle w:val="41"/>
          <w:rFonts w:eastAsiaTheme="minorHAnsi"/>
          <w:sz w:val="24"/>
          <w:szCs w:val="24"/>
        </w:rPr>
        <w:t>Э</w:t>
      </w:r>
      <w:r w:rsidR="001028A7" w:rsidRPr="00787AB7">
        <w:rPr>
          <w:rStyle w:val="41"/>
          <w:rFonts w:eastAsiaTheme="minorHAnsi"/>
          <w:sz w:val="24"/>
          <w:szCs w:val="24"/>
        </w:rPr>
        <w:t>ссе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8A7" w:rsidRPr="00787AB7">
        <w:rPr>
          <w:rFonts w:ascii="Times New Roman" w:hAnsi="Times New Roman" w:cs="Times New Roman"/>
          <w:sz w:val="24"/>
          <w:szCs w:val="24"/>
        </w:rPr>
        <w:t xml:space="preserve">на 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любую</w:t>
      </w:r>
      <w:proofErr w:type="gramEnd"/>
      <w:r w:rsidR="00896166" w:rsidRPr="00787AB7">
        <w:rPr>
          <w:rFonts w:ascii="Times New Roman" w:hAnsi="Times New Roman" w:cs="Times New Roman"/>
          <w:sz w:val="24"/>
          <w:szCs w:val="24"/>
        </w:rPr>
        <w:t xml:space="preserve"> из тем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 «Каждый выбирает для себя»</w:t>
      </w:r>
      <w:r w:rsidR="00210E51" w:rsidRPr="00787AB7">
        <w:rPr>
          <w:rFonts w:ascii="Times New Roman" w:hAnsi="Times New Roman" w:cs="Times New Roman"/>
          <w:sz w:val="24"/>
          <w:szCs w:val="24"/>
        </w:rPr>
        <w:t>, «Я в профессии», «Моя педагогическая философия»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(2-3 страницы в печатном и электронном  вариантах, шрифт </w:t>
      </w:r>
      <w:proofErr w:type="spellStart"/>
      <w:r w:rsidR="00750EC1" w:rsidRPr="00787AB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750EC1" w:rsidRPr="00787A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66" w:rsidRPr="00787AB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96166" w:rsidRPr="007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66" w:rsidRPr="00787AB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96166" w:rsidRPr="00787AB7">
        <w:rPr>
          <w:rFonts w:ascii="Times New Roman" w:hAnsi="Times New Roman" w:cs="Times New Roman"/>
          <w:sz w:val="24"/>
          <w:szCs w:val="24"/>
        </w:rPr>
        <w:t xml:space="preserve"> 14, интервал 1,5;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поля: верхнее </w:t>
      </w:r>
      <w:smartTag w:uri="urn:schemas-microsoft-com:office:smarttags" w:element="metricconverter">
        <w:smartTagPr>
          <w:attr w:name="ProductID" w:val="2 см"/>
        </w:smartTagPr>
        <w:r w:rsidR="00750EC1" w:rsidRPr="00787AB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="00750EC1" w:rsidRPr="00787AB7">
        <w:rPr>
          <w:rFonts w:ascii="Times New Roman" w:hAnsi="Times New Roman" w:cs="Times New Roman"/>
          <w:sz w:val="24"/>
          <w:szCs w:val="24"/>
        </w:rPr>
        <w:t>, нижнее 2,5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см, левое 2,5 см,</w:t>
      </w:r>
      <w:r w:rsidR="00750EC1" w:rsidRPr="00787AB7">
        <w:rPr>
          <w:rFonts w:ascii="Times New Roman" w:hAnsi="Times New Roman" w:cs="Times New Roman"/>
          <w:sz w:val="24"/>
          <w:szCs w:val="24"/>
        </w:rPr>
        <w:t xml:space="preserve"> правое 1,5</w:t>
      </w:r>
      <w:r w:rsidR="00896166" w:rsidRPr="00787AB7">
        <w:rPr>
          <w:rFonts w:ascii="Times New Roman" w:hAnsi="Times New Roman" w:cs="Times New Roman"/>
          <w:sz w:val="24"/>
          <w:szCs w:val="24"/>
        </w:rPr>
        <w:t>см</w:t>
      </w:r>
      <w:r w:rsidR="00750EC1" w:rsidRPr="00787AB7">
        <w:rPr>
          <w:rFonts w:ascii="Times New Roman" w:hAnsi="Times New Roman" w:cs="Times New Roman"/>
          <w:sz w:val="24"/>
          <w:szCs w:val="24"/>
        </w:rPr>
        <w:t>)</w:t>
      </w:r>
      <w:r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1028A7" w:rsidRPr="00787AB7">
        <w:rPr>
          <w:rFonts w:ascii="Times New Roman" w:hAnsi="Times New Roman" w:cs="Times New Roman"/>
          <w:sz w:val="24"/>
          <w:szCs w:val="24"/>
        </w:rPr>
        <w:t>;</w:t>
      </w:r>
    </w:p>
    <w:p w:rsidR="001028A7" w:rsidRPr="00787AB7" w:rsidRDefault="00BD4BF3" w:rsidP="00BD4BF3">
      <w:pPr>
        <w:pStyle w:val="40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Style w:val="41"/>
          <w:rFonts w:eastAsiaTheme="minorHAnsi"/>
          <w:sz w:val="24"/>
          <w:szCs w:val="24"/>
        </w:rPr>
        <w:t>2. Ж</w:t>
      </w:r>
      <w:r w:rsidR="001028A7" w:rsidRPr="00787AB7">
        <w:rPr>
          <w:rStyle w:val="41"/>
          <w:rFonts w:eastAsiaTheme="minorHAnsi"/>
          <w:sz w:val="24"/>
          <w:szCs w:val="24"/>
        </w:rPr>
        <w:t>анровое фото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 участника (процесс работы с детьми, родителями, коллегами) в электронном варианте (компакт-диск, формат *</w:t>
      </w:r>
      <w:r w:rsidR="001028A7" w:rsidRPr="00787AB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размера);</w:t>
      </w:r>
    </w:p>
    <w:p w:rsidR="001028A7" w:rsidRPr="00787AB7" w:rsidRDefault="00BD4BF3" w:rsidP="00BD4BF3">
      <w:pPr>
        <w:pStyle w:val="40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Style w:val="41"/>
          <w:rFonts w:eastAsiaTheme="minorHAnsi"/>
          <w:sz w:val="24"/>
          <w:szCs w:val="24"/>
        </w:rPr>
        <w:t>3. В</w:t>
      </w:r>
      <w:r w:rsidR="001028A7" w:rsidRPr="00787AB7">
        <w:rPr>
          <w:rStyle w:val="41"/>
          <w:rFonts w:eastAsiaTheme="minorHAnsi"/>
          <w:sz w:val="24"/>
          <w:szCs w:val="24"/>
        </w:rPr>
        <w:t>идеоролик</w:t>
      </w:r>
      <w:r w:rsidR="001028A7" w:rsidRPr="00787AB7">
        <w:rPr>
          <w:rFonts w:ascii="Times New Roman" w:hAnsi="Times New Roman" w:cs="Times New Roman"/>
          <w:sz w:val="24"/>
          <w:szCs w:val="24"/>
        </w:rPr>
        <w:t xml:space="preserve"> - калейдоскоп из фрагментов уроков, внеклассных   мероприятий, классных часов, отражающий систему педагогической и воспитательной работы учителя (20-25 минут); </w:t>
      </w:r>
    </w:p>
    <w:p w:rsidR="001028A7" w:rsidRPr="00787AB7" w:rsidRDefault="001028A7" w:rsidP="001028A7">
      <w:pPr>
        <w:ind w:firstLine="567"/>
        <w:jc w:val="both"/>
      </w:pPr>
      <w:r w:rsidRPr="00787AB7">
        <w:t xml:space="preserve">Содержание конкурсных заданий </w:t>
      </w:r>
      <w:r w:rsidR="00896166" w:rsidRPr="00787AB7">
        <w:rPr>
          <w:lang w:val="en-US"/>
        </w:rPr>
        <w:t>II</w:t>
      </w:r>
      <w:r w:rsidRPr="00787AB7">
        <w:t xml:space="preserve"> этапа направлено на выявление уровня теоретических знаний и </w:t>
      </w:r>
      <w:proofErr w:type="spellStart"/>
      <w:r w:rsidRPr="00787AB7">
        <w:t>сформированности</w:t>
      </w:r>
      <w:proofErr w:type="spellEnd"/>
      <w:r w:rsidRPr="00787AB7">
        <w:t xml:space="preserve"> профессиональной компетентности педагога по следующим направлениям: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>креативность, общая эрудиция педагога;</w:t>
      </w:r>
    </w:p>
    <w:p w:rsidR="001028A7" w:rsidRPr="00787AB7" w:rsidRDefault="00896166" w:rsidP="001028A7">
      <w:pPr>
        <w:pStyle w:val="40"/>
        <w:shd w:val="clear" w:color="auto" w:fill="auto"/>
        <w:tabs>
          <w:tab w:val="left" w:pos="426"/>
        </w:tabs>
        <w:spacing w:line="24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    - </w:t>
      </w:r>
      <w:r w:rsidR="001028A7" w:rsidRPr="00787AB7">
        <w:rPr>
          <w:rFonts w:ascii="Times New Roman" w:hAnsi="Times New Roman" w:cs="Times New Roman"/>
          <w:sz w:val="24"/>
          <w:szCs w:val="24"/>
        </w:rPr>
        <w:t>умение осуществлять рефлексивно-аналитическую деятельность и         прогнозировать перспективы развития системы;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- умение проектировать и моделировать современный урок, внеклассное      мероприятие в свете требований личностно-ориентированного, компетентностного, системно-деятельностного и </w:t>
      </w:r>
      <w:proofErr w:type="spellStart"/>
      <w:r w:rsidRPr="00787AB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87AB7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1301A" w:rsidRPr="0078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b/>
          <w:sz w:val="24"/>
          <w:szCs w:val="24"/>
        </w:rPr>
        <w:t>этап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96166" w:rsidRPr="00787AB7">
        <w:rPr>
          <w:rFonts w:ascii="Times New Roman" w:hAnsi="Times New Roman" w:cs="Times New Roman"/>
          <w:sz w:val="24"/>
          <w:szCs w:val="24"/>
        </w:rPr>
        <w:t>очный  районный</w:t>
      </w:r>
      <w:proofErr w:type="gramEnd"/>
      <w:r w:rsidR="00896166" w:rsidRPr="00787AB7">
        <w:rPr>
          <w:rFonts w:ascii="Times New Roman" w:hAnsi="Times New Roman" w:cs="Times New Roman"/>
          <w:sz w:val="24"/>
          <w:szCs w:val="24"/>
        </w:rPr>
        <w:t xml:space="preserve">, </w:t>
      </w:r>
      <w:r w:rsidRPr="00787AB7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896166"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="00C32A92">
        <w:rPr>
          <w:rFonts w:ascii="Times New Roman" w:hAnsi="Times New Roman" w:cs="Times New Roman"/>
          <w:b/>
          <w:sz w:val="24"/>
          <w:szCs w:val="24"/>
        </w:rPr>
        <w:t>с 03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32A92">
        <w:rPr>
          <w:rFonts w:ascii="Times New Roman" w:hAnsi="Times New Roman" w:cs="Times New Roman"/>
          <w:b/>
          <w:sz w:val="24"/>
          <w:szCs w:val="24"/>
        </w:rPr>
        <w:t xml:space="preserve">07 апреля </w:t>
      </w:r>
      <w:r w:rsidR="00BE07CF">
        <w:rPr>
          <w:rFonts w:ascii="Times New Roman" w:hAnsi="Times New Roman" w:cs="Times New Roman"/>
          <w:b/>
          <w:sz w:val="24"/>
          <w:szCs w:val="24"/>
        </w:rPr>
        <w:t>2019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7F6275" w:rsidRPr="0078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 xml:space="preserve">Конкурсанты представляют  презентацию системы работы и показывают открытый урок. </w:t>
      </w: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AB7">
        <w:rPr>
          <w:rFonts w:ascii="Times New Roman" w:hAnsi="Times New Roman" w:cs="Times New Roman"/>
          <w:i/>
          <w:sz w:val="24"/>
          <w:szCs w:val="24"/>
        </w:rPr>
        <w:t>1. Конкурсное задание - презентация-защита «Система работы учителя».</w:t>
      </w:r>
    </w:p>
    <w:p w:rsidR="001028A7" w:rsidRPr="00787AB7" w:rsidRDefault="001028A7" w:rsidP="001028A7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787AB7">
        <w:rPr>
          <w:rFonts w:ascii="Times New Roman" w:hAnsi="Times New Roman" w:cs="Times New Roman"/>
          <w:sz w:val="24"/>
          <w:szCs w:val="24"/>
        </w:rPr>
        <w:t>:</w:t>
      </w:r>
    </w:p>
    <w:p w:rsidR="001028A7" w:rsidRPr="00787AB7" w:rsidRDefault="00896166" w:rsidP="001028A7">
      <w:pPr>
        <w:pStyle w:val="40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актуальность и прогнос</w:t>
      </w:r>
      <w:r w:rsidR="001028A7" w:rsidRPr="00787AB7">
        <w:rPr>
          <w:rFonts w:ascii="Times New Roman" w:hAnsi="Times New Roman" w:cs="Times New Roman"/>
          <w:sz w:val="24"/>
          <w:szCs w:val="24"/>
        </w:rPr>
        <w:t>тичность системы — ориентация на решение наиболее значимых для настоящего и будущего школы проблем;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рациональность и реалистичность системы — определение таких целей и путей их достижения, которые для данного комплекса решаемых проблем и при имеющихся ресурсах позволяют получить максимально полезный (оптимальный) результат;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8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- целостность системы — полнота содержания </w:t>
      </w:r>
      <w:r w:rsidR="002B6A03"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>и действий, необходимых для достижения поставленных целей, а также их согласованность;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эффективность и результативность представленной системы;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целенаправленность и логика подачи материала;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культура презентации.</w:t>
      </w:r>
    </w:p>
    <w:p w:rsidR="002B6A03" w:rsidRPr="00787AB7" w:rsidRDefault="002B6A03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AB7">
        <w:rPr>
          <w:rFonts w:ascii="Times New Roman" w:hAnsi="Times New Roman" w:cs="Times New Roman"/>
          <w:i/>
          <w:sz w:val="24"/>
          <w:szCs w:val="24"/>
        </w:rPr>
        <w:t xml:space="preserve"> 2. Конкурсное задание </w:t>
      </w:r>
      <w:r w:rsidR="002B6A03" w:rsidRPr="00787AB7">
        <w:rPr>
          <w:rFonts w:ascii="Times New Roman" w:hAnsi="Times New Roman" w:cs="Times New Roman"/>
          <w:i/>
          <w:sz w:val="24"/>
          <w:szCs w:val="24"/>
        </w:rPr>
        <w:t>–</w:t>
      </w:r>
      <w:r w:rsidRPr="00787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A03" w:rsidRPr="00787AB7">
        <w:rPr>
          <w:rFonts w:ascii="Times New Roman" w:hAnsi="Times New Roman" w:cs="Times New Roman"/>
          <w:i/>
          <w:sz w:val="24"/>
          <w:szCs w:val="24"/>
        </w:rPr>
        <w:t xml:space="preserve">открытый </w:t>
      </w:r>
      <w:r w:rsidRPr="00787AB7">
        <w:rPr>
          <w:rFonts w:ascii="Times New Roman" w:hAnsi="Times New Roman" w:cs="Times New Roman"/>
          <w:i/>
          <w:sz w:val="24"/>
          <w:szCs w:val="24"/>
        </w:rPr>
        <w:t xml:space="preserve">урок 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>- з</w:t>
      </w:r>
      <w:r w:rsidRPr="00787AB7">
        <w:rPr>
          <w:rFonts w:ascii="Times New Roman" w:hAnsi="Times New Roman" w:cs="Times New Roman"/>
          <w:sz w:val="24"/>
          <w:szCs w:val="24"/>
        </w:rPr>
        <w:t>нание программного материала;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>организация собственной деятельности;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>умение мотивировать деятельность учащихся;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>нестандартность;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lastRenderedPageBreak/>
        <w:t>- увлекательность;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познавательность;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- целесообразность используемых форм и методов;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>достижение цели урока;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>использование творческого потенциала учащихся;</w:t>
      </w:r>
    </w:p>
    <w:p w:rsidR="001028A7" w:rsidRPr="00787AB7" w:rsidRDefault="001028A7" w:rsidP="001028A7">
      <w:pPr>
        <w:pStyle w:val="40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7AB7">
        <w:rPr>
          <w:rFonts w:ascii="Times New Roman" w:hAnsi="Times New Roman" w:cs="Times New Roman"/>
          <w:sz w:val="24"/>
          <w:szCs w:val="24"/>
        </w:rPr>
        <w:t xml:space="preserve">соответствие урока концепции развития  образования </w:t>
      </w:r>
    </w:p>
    <w:p w:rsidR="001028A7" w:rsidRDefault="001028A7" w:rsidP="001028A7">
      <w:pPr>
        <w:pStyle w:val="40"/>
        <w:shd w:val="clear" w:color="auto" w:fill="auto"/>
        <w:tabs>
          <w:tab w:val="left" w:pos="50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7AB7" w:rsidRPr="00787AB7" w:rsidRDefault="00787AB7" w:rsidP="001028A7">
      <w:pPr>
        <w:pStyle w:val="40"/>
        <w:shd w:val="clear" w:color="auto" w:fill="auto"/>
        <w:tabs>
          <w:tab w:val="left" w:pos="50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028A7" w:rsidRPr="00787AB7" w:rsidRDefault="002B6A03" w:rsidP="002B6A03">
      <w:pPr>
        <w:pStyle w:val="40"/>
        <w:shd w:val="clear" w:color="auto" w:fill="auto"/>
        <w:tabs>
          <w:tab w:val="left" w:pos="50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87AB7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конкурса: </w:t>
      </w:r>
      <w:r w:rsidR="001028A7" w:rsidRPr="00787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03" w:rsidRPr="00787AB7" w:rsidRDefault="001028A7" w:rsidP="001028A7">
      <w:pPr>
        <w:pStyle w:val="40"/>
        <w:shd w:val="clear" w:color="auto" w:fill="auto"/>
        <w:tabs>
          <w:tab w:val="left" w:pos="5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 xml:space="preserve">В  состав </w:t>
      </w:r>
      <w:r w:rsidR="002B6A03" w:rsidRPr="00787AB7">
        <w:rPr>
          <w:rFonts w:ascii="Times New Roman" w:hAnsi="Times New Roman" w:cs="Times New Roman"/>
          <w:sz w:val="24"/>
          <w:szCs w:val="24"/>
        </w:rPr>
        <w:t>жюри Конкурса входят методисты О</w:t>
      </w:r>
      <w:r w:rsidRPr="00787AB7">
        <w:rPr>
          <w:rFonts w:ascii="Times New Roman" w:hAnsi="Times New Roman" w:cs="Times New Roman"/>
          <w:sz w:val="24"/>
          <w:szCs w:val="24"/>
        </w:rPr>
        <w:t>тдела образования, представители образовательных учреждений</w:t>
      </w:r>
      <w:r w:rsidR="002B6A03" w:rsidRPr="00787A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7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A03" w:rsidRPr="00787AB7" w:rsidRDefault="002B6A03" w:rsidP="001028A7">
      <w:pPr>
        <w:pStyle w:val="40"/>
        <w:shd w:val="clear" w:color="auto" w:fill="auto"/>
        <w:tabs>
          <w:tab w:val="left" w:pos="5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sz w:val="24"/>
          <w:szCs w:val="24"/>
        </w:rPr>
        <w:t>Гран-при присуждается участнику Конкурса, набравшему наибольшее количество баллов по результатам оценки конкурсных заданий.</w:t>
      </w:r>
      <w:r w:rsidRPr="00787AB7">
        <w:rPr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</w:rPr>
        <w:t>Победители и призёры  Конкурса награждаются почетными дипломами и ценными подарками. Лауреаты в номинациях: «Учитель-новатор», «Учитель-исследователь», «Учитель-творец», «Учитель-лидер», «Учитель-организатор», «Учитель-мастер» награждаются Почетными грамотами. Все остальные конкурсанты будут отмечены Дипломами участников.</w:t>
      </w:r>
    </w:p>
    <w:p w:rsidR="0061301A" w:rsidRPr="00787AB7" w:rsidRDefault="0061301A" w:rsidP="002B6A03">
      <w:pPr>
        <w:autoSpaceDE w:val="0"/>
        <w:autoSpaceDN w:val="0"/>
        <w:adjustRightInd w:val="0"/>
        <w:ind w:firstLine="567"/>
        <w:jc w:val="both"/>
      </w:pPr>
      <w:r w:rsidRPr="00787AB7">
        <w:t>Церемония награждения победителей и призёров Конкурса состоится в рамках районного праздника, посвящённого Дню Учителя.</w:t>
      </w:r>
    </w:p>
    <w:p w:rsidR="001028A7" w:rsidRPr="00787AB7" w:rsidRDefault="001028A7" w:rsidP="001028A7">
      <w:pPr>
        <w:keepNext/>
        <w:autoSpaceDE w:val="0"/>
        <w:autoSpaceDN w:val="0"/>
        <w:adjustRightInd w:val="0"/>
        <w:ind w:left="-142" w:firstLine="568"/>
        <w:jc w:val="center"/>
        <w:rPr>
          <w:b/>
          <w:bCs/>
        </w:rPr>
      </w:pPr>
    </w:p>
    <w:p w:rsidR="001028A7" w:rsidRPr="00787AB7" w:rsidRDefault="001028A7" w:rsidP="00FF454C">
      <w:pPr>
        <w:jc w:val="center"/>
        <w:rPr>
          <w:b/>
        </w:rPr>
      </w:pPr>
    </w:p>
    <w:p w:rsidR="00BD4BF3" w:rsidRPr="00787AB7" w:rsidRDefault="00BD4BF3" w:rsidP="00FF454C">
      <w:pPr>
        <w:jc w:val="center"/>
        <w:rPr>
          <w:b/>
        </w:rPr>
      </w:pPr>
    </w:p>
    <w:p w:rsidR="00BD4BF3" w:rsidRPr="00787AB7" w:rsidRDefault="00BD4BF3" w:rsidP="00FF454C">
      <w:pPr>
        <w:jc w:val="center"/>
        <w:rPr>
          <w:b/>
        </w:rPr>
      </w:pPr>
    </w:p>
    <w:p w:rsidR="00BD4BF3" w:rsidRPr="00787AB7" w:rsidRDefault="00BD4BF3" w:rsidP="00FF454C">
      <w:pPr>
        <w:jc w:val="center"/>
        <w:rPr>
          <w:b/>
        </w:rPr>
      </w:pPr>
    </w:p>
    <w:p w:rsidR="00F45CC6" w:rsidRPr="00787AB7" w:rsidRDefault="00F45CC6" w:rsidP="00BD4BF3">
      <w:pPr>
        <w:pStyle w:val="a6"/>
        <w:spacing w:before="0" w:after="0"/>
        <w:ind w:left="7080"/>
        <w:jc w:val="right"/>
        <w:rPr>
          <w:i/>
        </w:rPr>
      </w:pPr>
      <w:r w:rsidRPr="00787AB7">
        <w:rPr>
          <w:i/>
        </w:rPr>
        <w:t>Приложение 1</w:t>
      </w:r>
    </w:p>
    <w:p w:rsidR="00F45CC6" w:rsidRPr="00787AB7" w:rsidRDefault="00F45CC6" w:rsidP="002B6A03">
      <w:pPr>
        <w:pStyle w:val="a6"/>
        <w:spacing w:before="0" w:after="0"/>
        <w:jc w:val="center"/>
        <w:rPr>
          <w:b/>
        </w:rPr>
      </w:pPr>
      <w:r w:rsidRPr="00787AB7">
        <w:rPr>
          <w:b/>
        </w:rPr>
        <w:t>Памятка по написанию эссе</w:t>
      </w:r>
    </w:p>
    <w:p w:rsidR="00F45CC6" w:rsidRPr="00787AB7" w:rsidRDefault="00F45CC6" w:rsidP="002B6A03">
      <w:pPr>
        <w:pStyle w:val="a6"/>
        <w:spacing w:before="0" w:after="0"/>
        <w:ind w:firstLine="708"/>
        <w:jc w:val="both"/>
      </w:pPr>
      <w:r w:rsidRPr="00787AB7">
        <w:rPr>
          <w:b/>
        </w:rPr>
        <w:t xml:space="preserve">Эссе </w:t>
      </w:r>
      <w:r w:rsidRPr="00787AB7">
        <w:t xml:space="preserve">(с французского </w:t>
      </w:r>
      <w:proofErr w:type="spellStart"/>
      <w:r w:rsidRPr="00787AB7">
        <w:t>еssai</w:t>
      </w:r>
      <w:proofErr w:type="spellEnd"/>
      <w:r w:rsidRPr="00787AB7">
        <w:t xml:space="preserve"> “попытка, проба, очерк”) -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 </w:t>
      </w:r>
    </w:p>
    <w:p w:rsidR="00F45CC6" w:rsidRPr="00787AB7" w:rsidRDefault="00F45CC6" w:rsidP="002B6A03">
      <w:pPr>
        <w:pStyle w:val="a6"/>
        <w:spacing w:before="0" w:after="0"/>
        <w:ind w:firstLine="708"/>
        <w:jc w:val="both"/>
      </w:pPr>
      <w:r w:rsidRPr="00787AB7">
        <w:rPr>
          <w:rStyle w:val="headnewsmall1"/>
          <w:rFonts w:ascii="Times New Roman" w:hAnsi="Times New Roman" w:cs="Times New Roman"/>
          <w:color w:val="auto"/>
          <w:sz w:val="24"/>
          <w:szCs w:val="24"/>
        </w:rPr>
        <w:t>На первом плане эссе</w:t>
      </w:r>
      <w:r w:rsidRPr="00787AB7">
        <w:t> - личность автора, его мысли, чувства, отношение к миру. Это главная установка сочинения. Однако надо помнить, что несмотря на свободу творчества, писать в жанре эссе совсем нелегко, так как надо найти оригинальную идею (даже на традиционном материале), нестандартный взгляд на какую-либо проблему (проблему образования).</w:t>
      </w:r>
    </w:p>
    <w:p w:rsidR="00F45CC6" w:rsidRPr="00787AB7" w:rsidRDefault="00F45CC6" w:rsidP="00BD4BF3">
      <w:pPr>
        <w:pStyle w:val="a6"/>
        <w:spacing w:before="0" w:after="0"/>
        <w:jc w:val="both"/>
      </w:pPr>
      <w:r w:rsidRPr="00787AB7">
        <w:t xml:space="preserve"> </w:t>
      </w:r>
      <w:r w:rsidR="00BD4BF3" w:rsidRPr="00787AB7">
        <w:tab/>
      </w:r>
      <w:r w:rsidRPr="00787AB7">
        <w:t xml:space="preserve">Для передачи личностного восприятия, освоения мира автор эссе привлекает многочисленные примеры; проводит параллели; подбирает аналогии; использует всевозможные ассоциации. Необходимо в работе добиваться конкретности, выбирать не общее, а частное. </w:t>
      </w:r>
    </w:p>
    <w:p w:rsidR="00F45CC6" w:rsidRPr="00787AB7" w:rsidRDefault="00F45CC6" w:rsidP="00BD4BF3">
      <w:pPr>
        <w:pStyle w:val="headnewsmall"/>
        <w:spacing w:before="0" w:after="0" w:afterAutospacing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87AB7">
        <w:rPr>
          <w:rFonts w:ascii="Times New Roman" w:hAnsi="Times New Roman" w:cs="Times New Roman"/>
          <w:color w:val="auto"/>
          <w:sz w:val="24"/>
          <w:szCs w:val="24"/>
        </w:rPr>
        <w:t xml:space="preserve">Стиль эссе отличается </w:t>
      </w:r>
      <w:r w:rsidRPr="00787AB7">
        <w:rPr>
          <w:rFonts w:ascii="Times New Roman" w:hAnsi="Times New Roman" w:cs="Times New Roman"/>
          <w:b w:val="0"/>
          <w:color w:val="auto"/>
          <w:sz w:val="24"/>
          <w:szCs w:val="24"/>
        </w:rPr>
        <w:t>образностью, афористичностью, парадоксальностью.</w:t>
      </w:r>
    </w:p>
    <w:p w:rsidR="00F45CC6" w:rsidRPr="00787AB7" w:rsidRDefault="00F45CC6" w:rsidP="00BD4BF3">
      <w:pPr>
        <w:pStyle w:val="headnewsmall"/>
        <w:spacing w:before="0" w:after="0" w:afterAutospacing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87AB7">
        <w:rPr>
          <w:rFonts w:ascii="Times New Roman" w:hAnsi="Times New Roman" w:cs="Times New Roman"/>
          <w:color w:val="auto"/>
          <w:sz w:val="24"/>
          <w:szCs w:val="24"/>
        </w:rPr>
        <w:t xml:space="preserve">Для эссе характерно использование многочисленных средств художественной выразительности: </w:t>
      </w:r>
    </w:p>
    <w:p w:rsidR="00F45CC6" w:rsidRPr="00787AB7" w:rsidRDefault="00F45CC6" w:rsidP="00BD4BF3">
      <w:pPr>
        <w:widowControl/>
        <w:numPr>
          <w:ilvl w:val="0"/>
          <w:numId w:val="27"/>
        </w:numPr>
        <w:suppressAutoHyphens w:val="0"/>
        <w:jc w:val="both"/>
      </w:pPr>
      <w:r w:rsidRPr="00787AB7">
        <w:t xml:space="preserve">метафоры </w:t>
      </w:r>
    </w:p>
    <w:p w:rsidR="00F45CC6" w:rsidRPr="00787AB7" w:rsidRDefault="00F45CC6" w:rsidP="00BD4BF3">
      <w:pPr>
        <w:widowControl/>
        <w:numPr>
          <w:ilvl w:val="0"/>
          <w:numId w:val="27"/>
        </w:numPr>
        <w:suppressAutoHyphens w:val="0"/>
        <w:jc w:val="both"/>
      </w:pPr>
      <w:r w:rsidRPr="00787AB7">
        <w:t xml:space="preserve">аллегорические и притчевые образы </w:t>
      </w:r>
    </w:p>
    <w:p w:rsidR="00F45CC6" w:rsidRPr="00787AB7" w:rsidRDefault="00F45CC6" w:rsidP="00BD4BF3">
      <w:pPr>
        <w:widowControl/>
        <w:numPr>
          <w:ilvl w:val="0"/>
          <w:numId w:val="27"/>
        </w:numPr>
        <w:suppressAutoHyphens w:val="0"/>
        <w:jc w:val="both"/>
      </w:pPr>
      <w:r w:rsidRPr="00787AB7">
        <w:t xml:space="preserve">символы </w:t>
      </w:r>
    </w:p>
    <w:p w:rsidR="00F45CC6" w:rsidRPr="00787AB7" w:rsidRDefault="00F45CC6" w:rsidP="00BD4BF3">
      <w:pPr>
        <w:widowControl/>
        <w:numPr>
          <w:ilvl w:val="0"/>
          <w:numId w:val="27"/>
        </w:numPr>
        <w:suppressAutoHyphens w:val="0"/>
        <w:jc w:val="both"/>
      </w:pPr>
      <w:r w:rsidRPr="00787AB7">
        <w:t xml:space="preserve">сравнения </w:t>
      </w:r>
    </w:p>
    <w:p w:rsidR="00F45CC6" w:rsidRPr="00787AB7" w:rsidRDefault="00F45CC6" w:rsidP="00BD4BF3">
      <w:pPr>
        <w:pStyle w:val="headnewsmall"/>
        <w:spacing w:before="0" w:after="0" w:afterAutospacing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87AB7">
        <w:rPr>
          <w:rFonts w:ascii="Times New Roman" w:hAnsi="Times New Roman" w:cs="Times New Roman"/>
          <w:color w:val="auto"/>
          <w:sz w:val="24"/>
          <w:szCs w:val="24"/>
        </w:rPr>
        <w:t xml:space="preserve">Эссе будет выглядеть богаче и интереснее, если в нем присутствуют: </w:t>
      </w:r>
    </w:p>
    <w:p w:rsidR="00F45CC6" w:rsidRPr="00787AB7" w:rsidRDefault="00F45CC6" w:rsidP="00BD4BF3">
      <w:pPr>
        <w:widowControl/>
        <w:numPr>
          <w:ilvl w:val="0"/>
          <w:numId w:val="28"/>
        </w:numPr>
        <w:suppressAutoHyphens w:val="0"/>
        <w:jc w:val="both"/>
      </w:pPr>
      <w:r w:rsidRPr="00787AB7">
        <w:t xml:space="preserve">непредсказуемые выводы </w:t>
      </w:r>
    </w:p>
    <w:p w:rsidR="00F45CC6" w:rsidRPr="00787AB7" w:rsidRDefault="00F45CC6" w:rsidP="00BD4BF3">
      <w:pPr>
        <w:widowControl/>
        <w:numPr>
          <w:ilvl w:val="0"/>
          <w:numId w:val="28"/>
        </w:numPr>
        <w:suppressAutoHyphens w:val="0"/>
        <w:jc w:val="both"/>
      </w:pPr>
      <w:r w:rsidRPr="00787AB7">
        <w:t xml:space="preserve">неожиданные повороты </w:t>
      </w:r>
    </w:p>
    <w:p w:rsidR="00F45CC6" w:rsidRPr="00787AB7" w:rsidRDefault="00F45CC6" w:rsidP="00BD4BF3">
      <w:pPr>
        <w:widowControl/>
        <w:numPr>
          <w:ilvl w:val="0"/>
          <w:numId w:val="28"/>
        </w:numPr>
        <w:suppressAutoHyphens w:val="0"/>
        <w:jc w:val="both"/>
      </w:pPr>
      <w:r w:rsidRPr="00787AB7">
        <w:t xml:space="preserve">интересные сцепления </w:t>
      </w:r>
    </w:p>
    <w:p w:rsidR="00F45CC6" w:rsidRPr="00787AB7" w:rsidRDefault="00F45CC6" w:rsidP="00BD4BF3">
      <w:pPr>
        <w:ind w:firstLine="708"/>
        <w:rPr>
          <w:b/>
        </w:rPr>
      </w:pPr>
      <w:r w:rsidRPr="00787AB7">
        <w:rPr>
          <w:b/>
        </w:rPr>
        <w:t>Структура эссе:</w:t>
      </w:r>
    </w:p>
    <w:p w:rsidR="00F45CC6" w:rsidRPr="00787AB7" w:rsidRDefault="00F45CC6" w:rsidP="00F45CC6">
      <w:pPr>
        <w:widowControl/>
        <w:numPr>
          <w:ilvl w:val="0"/>
          <w:numId w:val="29"/>
        </w:numPr>
        <w:suppressAutoHyphens w:val="0"/>
      </w:pPr>
      <w:r w:rsidRPr="00787AB7">
        <w:t>Постановка самой проблемы, краткое изложение того, о чем работа (полстраницы).</w:t>
      </w:r>
    </w:p>
    <w:p w:rsidR="00F45CC6" w:rsidRPr="00787AB7" w:rsidRDefault="00F45CC6" w:rsidP="00F45CC6">
      <w:pPr>
        <w:widowControl/>
        <w:numPr>
          <w:ilvl w:val="0"/>
          <w:numId w:val="29"/>
        </w:numPr>
        <w:suppressAutoHyphens w:val="0"/>
      </w:pPr>
      <w:r w:rsidRPr="00787AB7">
        <w:lastRenderedPageBreak/>
        <w:t>Аргументация выбора темы, подкрепление  начального утверждения. Раскрытие  выдвинутой  темы в 2-3х тезисах (1-1,5 страницы).</w:t>
      </w:r>
    </w:p>
    <w:p w:rsidR="00F45CC6" w:rsidRPr="00787AB7" w:rsidRDefault="00F45CC6" w:rsidP="00F45CC6">
      <w:pPr>
        <w:widowControl/>
        <w:numPr>
          <w:ilvl w:val="0"/>
          <w:numId w:val="29"/>
        </w:numPr>
        <w:suppressAutoHyphens w:val="0"/>
      </w:pPr>
      <w:r w:rsidRPr="00787AB7">
        <w:t>Вывод, вытекающий из аргументированных объяснений.</w:t>
      </w:r>
    </w:p>
    <w:p w:rsidR="001028A7" w:rsidRPr="00787AB7" w:rsidRDefault="001028A7" w:rsidP="00FF454C">
      <w:pPr>
        <w:jc w:val="center"/>
        <w:rPr>
          <w:b/>
        </w:rPr>
      </w:pPr>
    </w:p>
    <w:p w:rsidR="001028A7" w:rsidRPr="00787AB7" w:rsidRDefault="001028A7" w:rsidP="00FF454C">
      <w:pPr>
        <w:jc w:val="center"/>
        <w:rPr>
          <w:b/>
        </w:rPr>
      </w:pPr>
    </w:p>
    <w:p w:rsidR="00FF454C" w:rsidRPr="00787AB7" w:rsidRDefault="00FF454C" w:rsidP="009444CE">
      <w:pPr>
        <w:jc w:val="center"/>
        <w:rPr>
          <w:b/>
          <w:bCs/>
        </w:rPr>
      </w:pPr>
    </w:p>
    <w:p w:rsidR="00FF454C" w:rsidRPr="00787AB7" w:rsidRDefault="00FF454C" w:rsidP="009444CE">
      <w:pPr>
        <w:jc w:val="center"/>
        <w:rPr>
          <w:b/>
          <w:bCs/>
        </w:rPr>
      </w:pPr>
    </w:p>
    <w:p w:rsidR="00FF454C" w:rsidRPr="00787AB7" w:rsidRDefault="00FF454C" w:rsidP="009444CE">
      <w:pPr>
        <w:jc w:val="center"/>
        <w:rPr>
          <w:b/>
          <w:bCs/>
        </w:rPr>
      </w:pPr>
    </w:p>
    <w:p w:rsidR="00FF454C" w:rsidRPr="00787AB7" w:rsidRDefault="00FF454C" w:rsidP="009444CE">
      <w:pPr>
        <w:jc w:val="center"/>
        <w:rPr>
          <w:b/>
          <w:bCs/>
        </w:rPr>
      </w:pPr>
    </w:p>
    <w:p w:rsidR="009444CE" w:rsidRPr="00787AB7" w:rsidRDefault="009444CE" w:rsidP="009444CE">
      <w:pPr>
        <w:jc w:val="center"/>
        <w:rPr>
          <w:b/>
          <w:bCs/>
        </w:rPr>
      </w:pPr>
      <w:r w:rsidRPr="00787AB7">
        <w:rPr>
          <w:b/>
          <w:bCs/>
        </w:rPr>
        <w:t xml:space="preserve">Положение </w:t>
      </w:r>
    </w:p>
    <w:p w:rsidR="009444CE" w:rsidRPr="00787AB7" w:rsidRDefault="00BD4BF3" w:rsidP="009444CE">
      <w:pPr>
        <w:jc w:val="center"/>
        <w:rPr>
          <w:b/>
          <w:bCs/>
        </w:rPr>
      </w:pPr>
      <w:r w:rsidRPr="00787AB7">
        <w:rPr>
          <w:b/>
          <w:bCs/>
        </w:rPr>
        <w:t>о</w:t>
      </w:r>
      <w:r w:rsidR="00B427CF" w:rsidRPr="00787AB7">
        <w:rPr>
          <w:b/>
          <w:bCs/>
        </w:rPr>
        <w:t xml:space="preserve"> районном</w:t>
      </w:r>
      <w:r w:rsidR="009444CE" w:rsidRPr="00787AB7">
        <w:rPr>
          <w:b/>
          <w:bCs/>
        </w:rPr>
        <w:t xml:space="preserve"> конкурсе педагогического мастерства </w:t>
      </w:r>
    </w:p>
    <w:p w:rsidR="009444CE" w:rsidRPr="00787AB7" w:rsidRDefault="009444CE" w:rsidP="009444CE">
      <w:pPr>
        <w:jc w:val="center"/>
        <w:rPr>
          <w:b/>
          <w:bCs/>
        </w:rPr>
      </w:pPr>
      <w:r w:rsidRPr="00787AB7">
        <w:rPr>
          <w:b/>
          <w:bCs/>
        </w:rPr>
        <w:t xml:space="preserve">учителей </w:t>
      </w:r>
      <w:r w:rsidR="00B427CF" w:rsidRPr="00787AB7">
        <w:rPr>
          <w:b/>
          <w:bCs/>
        </w:rPr>
        <w:t>- предметников</w:t>
      </w:r>
    </w:p>
    <w:p w:rsidR="009444CE" w:rsidRPr="00787AB7" w:rsidRDefault="009444CE" w:rsidP="009444CE">
      <w:pPr>
        <w:jc w:val="center"/>
        <w:rPr>
          <w:b/>
          <w:bCs/>
        </w:rPr>
      </w:pPr>
    </w:p>
    <w:p w:rsidR="009444CE" w:rsidRPr="00787AB7" w:rsidRDefault="009444CE" w:rsidP="00BD4BF3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7AB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444CE" w:rsidRPr="00787AB7" w:rsidRDefault="009444CE" w:rsidP="009444CE">
      <w:pPr>
        <w:ind w:firstLine="709"/>
        <w:jc w:val="both"/>
        <w:rPr>
          <w:rFonts w:eastAsia="Times New Roman"/>
        </w:rPr>
      </w:pPr>
      <w:r w:rsidRPr="00787AB7">
        <w:rPr>
          <w:rFonts w:eastAsia="Times New Roman"/>
        </w:rPr>
        <w:t xml:space="preserve">Одной из целей совершенствования образования на современном этапе развития нашего общества является повышение качества образования. Без внедрения инновационных технологий, современных средств обучения, повышения престижа профессии учителя, выявления и распространения передового опыта, повышения профессионализма педагога этого достичь невозможно.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</w:t>
      </w:r>
    </w:p>
    <w:p w:rsidR="009444CE" w:rsidRPr="00787AB7" w:rsidRDefault="009444CE" w:rsidP="009444CE">
      <w:pPr>
        <w:ind w:firstLine="709"/>
        <w:jc w:val="both"/>
        <w:rPr>
          <w:rFonts w:eastAsia="Times New Roman"/>
        </w:rPr>
      </w:pPr>
      <w:r w:rsidRPr="00787AB7">
        <w:rPr>
          <w:rFonts w:eastAsia="Times New Roman"/>
        </w:rPr>
        <w:t xml:space="preserve">В решении этой задачи большую роль играют конкурсы педагогического мастерства. Конкурс педагогического мастерства играет существенную роль в стимулировании педагогического творчества учителей. </w:t>
      </w:r>
    </w:p>
    <w:p w:rsidR="009444CE" w:rsidRPr="00787AB7" w:rsidRDefault="009444CE" w:rsidP="009444CE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творческой </w:t>
      </w:r>
      <w:r w:rsidR="00B427CF" w:rsidRPr="00787AB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учителей – предметников 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по обновлению содержания образования, совершенствовани</w:t>
      </w:r>
      <w:r w:rsidR="00BD4BF3" w:rsidRPr="00787AB7">
        <w:rPr>
          <w:rFonts w:ascii="Times New Roman" w:eastAsia="Times New Roman" w:hAnsi="Times New Roman" w:cs="Times New Roman"/>
          <w:sz w:val="24"/>
          <w:szCs w:val="24"/>
        </w:rPr>
        <w:t>е профессионального мастерства.</w:t>
      </w:r>
    </w:p>
    <w:p w:rsidR="009444CE" w:rsidRPr="00787AB7" w:rsidRDefault="009444CE" w:rsidP="009444C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конкурса:</w:t>
      </w:r>
    </w:p>
    <w:p w:rsidR="009444CE" w:rsidRPr="00787AB7" w:rsidRDefault="009444CE" w:rsidP="009444CE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eastAsia="Times New Roman"/>
        </w:rPr>
      </w:pPr>
      <w:r w:rsidRPr="00787AB7">
        <w:rPr>
          <w:rFonts w:eastAsia="Times New Roman"/>
        </w:rPr>
        <w:t>выявление талантливых педагогов, их поддержка и поощрение;</w:t>
      </w:r>
    </w:p>
    <w:p w:rsidR="009444CE" w:rsidRPr="00787AB7" w:rsidRDefault="009444CE" w:rsidP="009444CE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eastAsia="Times New Roman"/>
        </w:rPr>
      </w:pPr>
      <w:r w:rsidRPr="00787AB7">
        <w:rPr>
          <w:rFonts w:eastAsia="Times New Roman"/>
        </w:rPr>
        <w:t>повышение социального статуса и профессионализма педагогов;</w:t>
      </w:r>
    </w:p>
    <w:p w:rsidR="009444CE" w:rsidRPr="00787AB7" w:rsidRDefault="009444CE" w:rsidP="009444CE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eastAsia="Times New Roman"/>
        </w:rPr>
      </w:pPr>
      <w:r w:rsidRPr="00787AB7">
        <w:rPr>
          <w:rFonts w:eastAsia="Times New Roman"/>
        </w:rPr>
        <w:t>стимулирование профессионального педагогического творчества;</w:t>
      </w:r>
    </w:p>
    <w:p w:rsidR="009444CE" w:rsidRPr="00787AB7" w:rsidRDefault="009444CE" w:rsidP="009444CE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eastAsia="Times New Roman"/>
        </w:rPr>
      </w:pPr>
      <w:r w:rsidRPr="00787AB7">
        <w:rPr>
          <w:rFonts w:eastAsia="Times New Roman"/>
        </w:rPr>
        <w:t>выявление и распространение образцов инновационной педагогической деятельности;</w:t>
      </w:r>
    </w:p>
    <w:p w:rsidR="009444CE" w:rsidRPr="00787AB7" w:rsidRDefault="009444CE" w:rsidP="009444CE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eastAsia="Times New Roman"/>
        </w:rPr>
      </w:pPr>
      <w:r w:rsidRPr="00787AB7">
        <w:rPr>
          <w:rFonts w:eastAsia="Times New Roman"/>
        </w:rPr>
        <w:t xml:space="preserve">повышение качества образования в образовательных учреждениях </w:t>
      </w:r>
      <w:r w:rsidR="00351E3E" w:rsidRPr="00787AB7">
        <w:rPr>
          <w:rFonts w:eastAsia="Times New Roman"/>
        </w:rPr>
        <w:t>района</w:t>
      </w:r>
      <w:r w:rsidRPr="00787AB7">
        <w:rPr>
          <w:rFonts w:eastAsia="Times New Roman"/>
        </w:rPr>
        <w:t>.</w:t>
      </w:r>
    </w:p>
    <w:p w:rsidR="00BD4BF3" w:rsidRPr="00787AB7" w:rsidRDefault="00BD4BF3" w:rsidP="00BD4BF3">
      <w:pPr>
        <w:jc w:val="both"/>
        <w:rPr>
          <w:rFonts w:eastAsia="Times New Roman"/>
          <w:b/>
        </w:rPr>
      </w:pPr>
    </w:p>
    <w:p w:rsidR="00FA7A70" w:rsidRPr="00787AB7" w:rsidRDefault="00FA7A70" w:rsidP="00FA7A70">
      <w:pPr>
        <w:pStyle w:val="a3"/>
        <w:widowControl w:val="0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>2. Участники конкурса</w:t>
      </w:r>
    </w:p>
    <w:p w:rsidR="00FA7A70" w:rsidRPr="00787AB7" w:rsidRDefault="00FA7A70" w:rsidP="00FA7A70">
      <w:pPr>
        <w:ind w:firstLine="709"/>
        <w:jc w:val="both"/>
        <w:rPr>
          <w:rFonts w:eastAsia="Times New Roman"/>
        </w:rPr>
      </w:pPr>
      <w:r w:rsidRPr="00787AB7">
        <w:rPr>
          <w:rFonts w:eastAsia="Times New Roman"/>
        </w:rPr>
        <w:t xml:space="preserve">В конкурсе принимают участие творчески работающие учителя организаций образования района.  Стаж педагогической работы, возраст участников не ограничиваются. </w:t>
      </w:r>
    </w:p>
    <w:p w:rsidR="00FA7A70" w:rsidRPr="00787AB7" w:rsidRDefault="00FA7A70" w:rsidP="00BD4BF3">
      <w:pPr>
        <w:jc w:val="both"/>
        <w:rPr>
          <w:rFonts w:eastAsia="Times New Roman"/>
          <w:b/>
        </w:rPr>
      </w:pPr>
    </w:p>
    <w:p w:rsidR="009444CE" w:rsidRPr="00787AB7" w:rsidRDefault="00FA7A70" w:rsidP="00BD4BF3">
      <w:pPr>
        <w:jc w:val="both"/>
        <w:rPr>
          <w:rFonts w:eastAsia="Times New Roman"/>
          <w:b/>
        </w:rPr>
      </w:pPr>
      <w:r w:rsidRPr="00787AB7">
        <w:rPr>
          <w:rFonts w:eastAsia="Times New Roman"/>
          <w:b/>
        </w:rPr>
        <w:t>3</w:t>
      </w:r>
      <w:r w:rsidR="00BD4BF3" w:rsidRPr="00787AB7">
        <w:rPr>
          <w:rFonts w:eastAsia="Times New Roman"/>
          <w:b/>
        </w:rPr>
        <w:t xml:space="preserve">. </w:t>
      </w:r>
      <w:r w:rsidR="009444CE" w:rsidRPr="00787AB7">
        <w:rPr>
          <w:rFonts w:eastAsia="Times New Roman"/>
          <w:b/>
        </w:rPr>
        <w:t>Организация и проведение конкурса</w:t>
      </w:r>
    </w:p>
    <w:p w:rsidR="009444CE" w:rsidRPr="00787AB7" w:rsidRDefault="00351E3E" w:rsidP="00BD4BF3">
      <w:pPr>
        <w:tabs>
          <w:tab w:val="left" w:pos="993"/>
        </w:tabs>
        <w:jc w:val="both"/>
        <w:rPr>
          <w:rFonts w:eastAsia="Times New Roman"/>
        </w:rPr>
      </w:pPr>
      <w:r w:rsidRPr="00787AB7">
        <w:rPr>
          <w:rFonts w:eastAsia="Times New Roman"/>
        </w:rPr>
        <w:t>Районный</w:t>
      </w:r>
      <w:r w:rsidR="009444CE" w:rsidRPr="00787AB7">
        <w:rPr>
          <w:rFonts w:eastAsia="Times New Roman"/>
        </w:rPr>
        <w:t xml:space="preserve"> конкурс проводится в два этапа:</w:t>
      </w:r>
    </w:p>
    <w:p w:rsidR="009444CE" w:rsidRPr="00787AB7" w:rsidRDefault="009444CE" w:rsidP="009444CE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Первый – 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</w:t>
      </w:r>
      <w:r w:rsidR="00BD4BF3" w:rsidRPr="00787AB7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года, по итогам 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этапа победител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для участия </w:t>
      </w:r>
      <w:r w:rsidR="00BD4BF3" w:rsidRPr="00787AB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районном этапе.</w:t>
      </w:r>
    </w:p>
    <w:p w:rsidR="009444CE" w:rsidRPr="00787AB7" w:rsidRDefault="009444CE" w:rsidP="009444CE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Второй – 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2 тура (очный и заочный): очный тур </w:t>
      </w:r>
      <w:r w:rsidR="001E1794" w:rsidRPr="00787A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7A70" w:rsidRPr="00787AB7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  <w:r w:rsidR="001E1794"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351E3E" w:rsidRPr="00787AB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, материалы заочного тура высылаются </w:t>
      </w: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1E1794" w:rsidRPr="00787AB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-го </w:t>
      </w:r>
      <w:r w:rsidR="00FA7A70" w:rsidRPr="00787AB7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E07C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ГУ «Отдел образования акимата Камыстинского района»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CE" w:rsidRPr="00787AB7" w:rsidRDefault="009444CE" w:rsidP="009444CE">
      <w:pPr>
        <w:ind w:firstLine="709"/>
        <w:jc w:val="both"/>
        <w:rPr>
          <w:rFonts w:asciiTheme="minorHAnsi" w:eastAsia="Times New Roman" w:hAnsiTheme="minorHAnsi" w:cstheme="minorBidi"/>
        </w:rPr>
      </w:pPr>
      <w:r w:rsidRPr="00787AB7">
        <w:rPr>
          <w:rFonts w:eastAsia="Times New Roman"/>
        </w:rPr>
        <w:t>Участникам конкурса предлагается выполнить задания разбитые на три блока:</w:t>
      </w:r>
    </w:p>
    <w:p w:rsidR="009444CE" w:rsidRPr="00787AB7" w:rsidRDefault="009444CE" w:rsidP="00FA7A7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>Методический (заочный тур)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– представить разработку урока (</w:t>
      </w:r>
      <w:r w:rsidRPr="00787AB7">
        <w:rPr>
          <w:rFonts w:ascii="Times New Roman" w:hAnsi="Times New Roman" w:cs="Times New Roman"/>
          <w:sz w:val="24"/>
          <w:szCs w:val="24"/>
        </w:rPr>
        <w:t>шрифт –</w:t>
      </w:r>
      <w:r w:rsidRPr="00787A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87A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87A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87AB7">
        <w:rPr>
          <w:rFonts w:ascii="Times New Roman" w:hAnsi="Times New Roman" w:cs="Times New Roman"/>
          <w:sz w:val="24"/>
          <w:szCs w:val="24"/>
        </w:rPr>
        <w:t>, размер шрифта – 14)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>, презентацию данного урока (до 30 слайдов). Тематика методической разработки представленной на конкурс в соответствии с рабочей программой по своему предмету, т.е. реально проведённый урок в 201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351E3E" w:rsidRPr="00787A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FA7A70" w:rsidRPr="00787AB7" w:rsidRDefault="009444CE" w:rsidP="00FA7A7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«Мастер-класс» (заочный тур)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- творческий отчёт участника по самообразованию в виде статьи для</w:t>
      </w:r>
      <w:r w:rsidR="00FA7A70" w:rsidRPr="00787AB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общественности.</w:t>
      </w:r>
    </w:p>
    <w:p w:rsidR="009444CE" w:rsidRPr="00787AB7" w:rsidRDefault="009444CE" w:rsidP="00FA7A70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Style w:val="a4"/>
          <w:rFonts w:ascii="Times New Roman" w:hAnsi="Times New Roman" w:cs="Times New Roman"/>
          <w:sz w:val="24"/>
          <w:szCs w:val="24"/>
        </w:rPr>
        <w:t>Требования к оформлению материалов для публикации:</w:t>
      </w:r>
    </w:p>
    <w:p w:rsidR="009444CE" w:rsidRPr="00787AB7" w:rsidRDefault="009444CE" w:rsidP="009444CE">
      <w:pPr>
        <w:pStyle w:val="11"/>
        <w:shd w:val="clear" w:color="auto" w:fill="FFFFFF"/>
        <w:spacing w:before="0" w:beforeAutospacing="0" w:after="0" w:afterAutospacing="0"/>
        <w:ind w:firstLine="709"/>
        <w:jc w:val="both"/>
      </w:pPr>
      <w:r w:rsidRPr="00787AB7">
        <w:t>На титульном листе материалов обязательно указываются:</w:t>
      </w:r>
    </w:p>
    <w:p w:rsidR="009444CE" w:rsidRPr="00787AB7" w:rsidRDefault="009444CE" w:rsidP="009444CE">
      <w:pPr>
        <w:pStyle w:val="11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87AB7">
        <w:t>тема опыта;</w:t>
      </w:r>
    </w:p>
    <w:p w:rsidR="009444CE" w:rsidRPr="00787AB7" w:rsidRDefault="009444CE" w:rsidP="009444CE">
      <w:pPr>
        <w:pStyle w:val="11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87AB7">
        <w:t>фамилия, имя, отчество;</w:t>
      </w:r>
    </w:p>
    <w:p w:rsidR="009444CE" w:rsidRPr="00787AB7" w:rsidRDefault="009444CE" w:rsidP="009444CE">
      <w:pPr>
        <w:pStyle w:val="11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87AB7">
        <w:t>полное название места работы участника и его должность;</w:t>
      </w:r>
    </w:p>
    <w:p w:rsidR="009444CE" w:rsidRPr="00787AB7" w:rsidRDefault="009444CE" w:rsidP="009444CE">
      <w:pPr>
        <w:pStyle w:val="11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87AB7">
        <w:t xml:space="preserve">Поля: </w:t>
      </w:r>
      <w:smartTag w:uri="urn:schemas-microsoft-com:office:smarttags" w:element="metricconverter">
        <w:smartTagPr>
          <w:attr w:name="ProductID" w:val="20 мм"/>
        </w:smartTagPr>
        <w:r w:rsidRPr="00787AB7">
          <w:t>20 мм</w:t>
        </w:r>
      </w:smartTag>
      <w:r w:rsidRPr="00787AB7">
        <w:t xml:space="preserve"> – снизу, слева, справа, сверху. Электронный вариант:</w:t>
      </w:r>
      <w:r w:rsidRPr="00787AB7">
        <w:rPr>
          <w:rStyle w:val="apple-converted-space"/>
        </w:rPr>
        <w:t xml:space="preserve"> </w:t>
      </w:r>
      <w:r w:rsidRPr="00787AB7">
        <w:rPr>
          <w:lang w:val="en-US"/>
        </w:rPr>
        <w:t>Word</w:t>
      </w:r>
      <w:r w:rsidRPr="00787AB7">
        <w:rPr>
          <w:rStyle w:val="apple-converted-space"/>
        </w:rPr>
        <w:t xml:space="preserve"> </w:t>
      </w:r>
      <w:r w:rsidRPr="00787AB7">
        <w:t>6.0, 7.0 или 8.0, шрифт –</w:t>
      </w:r>
      <w:r w:rsidRPr="00787AB7">
        <w:rPr>
          <w:rStyle w:val="apple-converted-space"/>
        </w:rPr>
        <w:t xml:space="preserve"> </w:t>
      </w:r>
      <w:r w:rsidRPr="00787AB7">
        <w:rPr>
          <w:lang w:val="en-US"/>
        </w:rPr>
        <w:t>Times</w:t>
      </w:r>
      <w:r w:rsidRPr="00787AB7">
        <w:rPr>
          <w:rStyle w:val="apple-converted-space"/>
        </w:rPr>
        <w:t xml:space="preserve"> </w:t>
      </w:r>
      <w:r w:rsidRPr="00787AB7">
        <w:rPr>
          <w:lang w:val="en-US"/>
        </w:rPr>
        <w:t>New</w:t>
      </w:r>
      <w:r w:rsidRPr="00787AB7">
        <w:rPr>
          <w:rStyle w:val="apple-converted-space"/>
        </w:rPr>
        <w:t xml:space="preserve"> </w:t>
      </w:r>
      <w:r w:rsidRPr="00787AB7">
        <w:rPr>
          <w:lang w:val="en-US"/>
        </w:rPr>
        <w:t>Roman</w:t>
      </w:r>
      <w:r w:rsidRPr="00787AB7">
        <w:t xml:space="preserve">, размер шрифта – 14. </w:t>
      </w:r>
      <w:r w:rsidRPr="00787AB7">
        <w:rPr>
          <w:rStyle w:val="apple-converted-space"/>
        </w:rPr>
        <w:t xml:space="preserve"> </w:t>
      </w:r>
      <w:r w:rsidRPr="00787AB7">
        <w:t xml:space="preserve">Рисунок следует выполнять размером не менее 60 х </w:t>
      </w:r>
      <w:smartTag w:uri="urn:schemas-microsoft-com:office:smarttags" w:element="metricconverter">
        <w:smartTagPr>
          <w:attr w:name="ProductID" w:val="60 мм"/>
        </w:smartTagPr>
        <w:r w:rsidRPr="00787AB7">
          <w:t>60 мм</w:t>
        </w:r>
      </w:smartTag>
      <w:r w:rsidRPr="00787AB7">
        <w:t>. Количество и объем представленных на конкурс материалов ограничивается 7-10 печатными листами без приложений, формата А4.</w:t>
      </w:r>
    </w:p>
    <w:p w:rsidR="001E1794" w:rsidRPr="00787AB7" w:rsidRDefault="009444CE" w:rsidP="001E1794">
      <w:pPr>
        <w:pStyle w:val="11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87AB7">
        <w:t>Обязательно указывается исходные данные используемых источников.</w:t>
      </w:r>
    </w:p>
    <w:p w:rsidR="001E1794" w:rsidRPr="00787AB7" w:rsidRDefault="001E1794" w:rsidP="001E1794">
      <w:pPr>
        <w:pStyle w:val="11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</w:p>
    <w:p w:rsidR="00351E3E" w:rsidRPr="00787AB7" w:rsidRDefault="009444CE" w:rsidP="009444CE">
      <w:pPr>
        <w:jc w:val="both"/>
        <w:rPr>
          <w:rFonts w:eastAsia="Times New Roman"/>
          <w:b/>
        </w:rPr>
      </w:pPr>
      <w:r w:rsidRPr="00787AB7">
        <w:rPr>
          <w:rFonts w:eastAsia="Times New Roman"/>
          <w:b/>
        </w:rPr>
        <w:t xml:space="preserve">Финал </w:t>
      </w:r>
      <w:r w:rsidR="00351E3E" w:rsidRPr="00787AB7">
        <w:rPr>
          <w:rFonts w:eastAsia="Times New Roman"/>
        </w:rPr>
        <w:t>районного</w:t>
      </w:r>
      <w:r w:rsidRPr="00787AB7">
        <w:rPr>
          <w:rFonts w:eastAsia="Times New Roman"/>
        </w:rPr>
        <w:t xml:space="preserve"> конкурса </w:t>
      </w:r>
      <w:r w:rsidR="001E1794" w:rsidRPr="00787AB7">
        <w:rPr>
          <w:rFonts w:eastAsia="Times New Roman"/>
        </w:rPr>
        <w:t xml:space="preserve">(очный тур) </w:t>
      </w:r>
      <w:r w:rsidRPr="00787AB7">
        <w:rPr>
          <w:rFonts w:eastAsia="Times New Roman"/>
        </w:rPr>
        <w:t xml:space="preserve">будет проходить </w:t>
      </w:r>
      <w:r w:rsidR="00BE07CF">
        <w:rPr>
          <w:rFonts w:eastAsia="Times New Roman"/>
          <w:b/>
        </w:rPr>
        <w:t>в мае 2019</w:t>
      </w:r>
      <w:r w:rsidR="00FA7A70" w:rsidRPr="00787AB7">
        <w:rPr>
          <w:rFonts w:eastAsia="Times New Roman"/>
          <w:b/>
        </w:rPr>
        <w:t xml:space="preserve"> года</w:t>
      </w:r>
      <w:r w:rsidRPr="00787AB7">
        <w:rPr>
          <w:rFonts w:eastAsia="Times New Roman"/>
          <w:b/>
        </w:rPr>
        <w:t xml:space="preserve">. </w:t>
      </w:r>
    </w:p>
    <w:p w:rsidR="009444CE" w:rsidRPr="00787AB7" w:rsidRDefault="009444CE" w:rsidP="009444CE">
      <w:pPr>
        <w:jc w:val="both"/>
        <w:rPr>
          <w:rFonts w:eastAsia="Times New Roman"/>
        </w:rPr>
      </w:pPr>
      <w:r w:rsidRPr="00787AB7">
        <w:rPr>
          <w:rFonts w:eastAsia="Times New Roman"/>
        </w:rPr>
        <w:t>Конкурсные задания финала:</w:t>
      </w:r>
    </w:p>
    <w:p w:rsidR="00FA7A70" w:rsidRPr="00787AB7" w:rsidRDefault="009444CE" w:rsidP="00FA7A70">
      <w:pPr>
        <w:pStyle w:val="a3"/>
        <w:numPr>
          <w:ilvl w:val="0"/>
          <w:numId w:val="3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>Конкурсное задание 1.</w:t>
      </w:r>
      <w:r w:rsidRPr="00787AB7">
        <w:rPr>
          <w:rFonts w:ascii="Times New Roman" w:hAnsi="Times New Roman" w:cs="Times New Roman"/>
          <w:sz w:val="24"/>
          <w:szCs w:val="24"/>
        </w:rPr>
        <w:t xml:space="preserve"> «Визитка».</w:t>
      </w:r>
    </w:p>
    <w:p w:rsidR="001E1794" w:rsidRPr="00787AB7" w:rsidRDefault="009444CE" w:rsidP="00FA7A70">
      <w:pPr>
        <w:pStyle w:val="a3"/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787AB7">
        <w:rPr>
          <w:rFonts w:ascii="Times New Roman" w:hAnsi="Times New Roman" w:cs="Times New Roman"/>
          <w:sz w:val="24"/>
          <w:szCs w:val="24"/>
        </w:rPr>
        <w:t xml:space="preserve"> творческое представление профессиональных и личностных интересов педагога. Регламент: продолжительность не более 10 минут.</w:t>
      </w:r>
    </w:p>
    <w:p w:rsidR="009444CE" w:rsidRPr="00787AB7" w:rsidRDefault="009444CE" w:rsidP="001E1794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>Конкурсное задание 2.</w:t>
      </w:r>
      <w:r w:rsidRPr="00787AB7">
        <w:rPr>
          <w:rFonts w:ascii="Times New Roman" w:hAnsi="Times New Roman" w:cs="Times New Roman"/>
          <w:sz w:val="24"/>
          <w:szCs w:val="24"/>
        </w:rPr>
        <w:t xml:space="preserve"> </w:t>
      </w:r>
      <w:r w:rsidR="001E1794" w:rsidRPr="00787AB7">
        <w:rPr>
          <w:rFonts w:ascii="Times New Roman" w:eastAsia="Times New Roman" w:hAnsi="Times New Roman" w:cs="Times New Roman"/>
          <w:sz w:val="24"/>
          <w:szCs w:val="24"/>
        </w:rPr>
        <w:t>Теоритический – включает тестирование учителей по предмету (тест из 15 тестовых заданий) и решение трёх нестандартных задач.</w:t>
      </w:r>
    </w:p>
    <w:p w:rsidR="009444CE" w:rsidRPr="00787AB7" w:rsidRDefault="009444CE" w:rsidP="001E1794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B7">
        <w:rPr>
          <w:rFonts w:ascii="Times New Roman" w:hAnsi="Times New Roman" w:cs="Times New Roman"/>
          <w:b/>
          <w:sz w:val="24"/>
          <w:szCs w:val="24"/>
        </w:rPr>
        <w:t xml:space="preserve">Конкурсное задание 3. </w:t>
      </w:r>
      <w:r w:rsidRPr="00787AB7">
        <w:rPr>
          <w:rFonts w:ascii="Times New Roman" w:hAnsi="Times New Roman" w:cs="Times New Roman"/>
          <w:sz w:val="24"/>
          <w:szCs w:val="24"/>
        </w:rPr>
        <w:t>«Мастер-класс». Регламент не более 15 минут.</w:t>
      </w:r>
    </w:p>
    <w:p w:rsidR="00FA7A70" w:rsidRPr="00787AB7" w:rsidRDefault="00FA7A70" w:rsidP="00FA7A70">
      <w:pPr>
        <w:tabs>
          <w:tab w:val="left" w:pos="993"/>
        </w:tabs>
        <w:jc w:val="both"/>
      </w:pPr>
    </w:p>
    <w:p w:rsidR="001E1794" w:rsidRPr="00787AB7" w:rsidRDefault="00FA7A70" w:rsidP="00FA7A70">
      <w:pPr>
        <w:tabs>
          <w:tab w:val="left" w:pos="993"/>
        </w:tabs>
        <w:jc w:val="both"/>
        <w:rPr>
          <w:rFonts w:eastAsia="Times New Roman"/>
        </w:rPr>
      </w:pPr>
      <w:r w:rsidRPr="00787AB7">
        <w:tab/>
      </w:r>
      <w:r w:rsidR="001E1794" w:rsidRPr="00787AB7">
        <w:rPr>
          <w:rFonts w:eastAsia="Times New Roman"/>
        </w:rPr>
        <w:t xml:space="preserve">Для организационно-методического обеспечения конкурса создаётся Оргкомитет, состав которого утверждается руководителем Отдела образования. </w:t>
      </w:r>
    </w:p>
    <w:p w:rsidR="001E1794" w:rsidRPr="00787AB7" w:rsidRDefault="001E1794" w:rsidP="001E1794">
      <w:pPr>
        <w:jc w:val="both"/>
        <w:rPr>
          <w:rFonts w:eastAsia="Times New Roman"/>
        </w:rPr>
      </w:pPr>
      <w:r w:rsidRPr="00787AB7">
        <w:rPr>
          <w:rFonts w:eastAsia="Times New Roman"/>
        </w:rPr>
        <w:t>В функцию организационного комитета входит:</w:t>
      </w:r>
    </w:p>
    <w:p w:rsidR="001E1794" w:rsidRPr="00787AB7" w:rsidRDefault="001E1794" w:rsidP="001E1794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Установить процедуру, порядок, место и дату проведения конкурса.</w:t>
      </w:r>
    </w:p>
    <w:p w:rsidR="00240C0B" w:rsidRPr="00787AB7" w:rsidRDefault="001E1794" w:rsidP="00240C0B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Определить состав жюри конкурса</w:t>
      </w:r>
      <w:r w:rsidR="00240C0B" w:rsidRPr="00787AB7">
        <w:rPr>
          <w:rFonts w:ascii="Times New Roman" w:eastAsia="Times New Roman" w:hAnsi="Times New Roman" w:cs="Times New Roman"/>
          <w:sz w:val="24"/>
          <w:szCs w:val="24"/>
        </w:rPr>
        <w:t xml:space="preserve"> для оценки деятельности участников конкурса, определения победителей и их награждения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>, порядок и регламент его работы, осуществлять координацию его деятельности.</w:t>
      </w:r>
      <w:r w:rsidR="00240C0B" w:rsidRPr="00787AB7">
        <w:rPr>
          <w:rFonts w:ascii="Times New Roman" w:eastAsia="Times New Roman" w:hAnsi="Times New Roman" w:cs="Times New Roman"/>
          <w:sz w:val="24"/>
          <w:szCs w:val="24"/>
        </w:rPr>
        <w:t xml:space="preserve"> В состав жюри могут входить специалисты, имеющие большой опыт практической и научной работы в системе образования, владеющие навыками экспертизы конкурсных (творческих) состязаний. Решения жюри протоколируются и считаются принятыми простым большинством голосов. При равенстве голосов голос председателя жюри считается решающим. </w:t>
      </w:r>
    </w:p>
    <w:p w:rsidR="001E1794" w:rsidRPr="00787AB7" w:rsidRDefault="001E1794" w:rsidP="00240C0B">
      <w:pPr>
        <w:tabs>
          <w:tab w:val="left" w:pos="993"/>
        </w:tabs>
        <w:jc w:val="both"/>
        <w:rPr>
          <w:rFonts w:eastAsia="Times New Roman"/>
        </w:rPr>
      </w:pPr>
    </w:p>
    <w:p w:rsidR="001E1794" w:rsidRPr="00787AB7" w:rsidRDefault="001E1794" w:rsidP="001E1794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Обеспечить равные условия всем участникам конкурса.</w:t>
      </w:r>
    </w:p>
    <w:p w:rsidR="001E1794" w:rsidRPr="00787AB7" w:rsidRDefault="001E1794" w:rsidP="001E1794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Соблюдать конфиденциальность предоставленной информации, не допускать разглашения сведений, о результатах конкурса ранее предусмотренного срока.</w:t>
      </w:r>
    </w:p>
    <w:p w:rsidR="001E1794" w:rsidRPr="00787AB7" w:rsidRDefault="001E1794" w:rsidP="001E1794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Обеспечить соблюдение законности и порядка во время организации и проведения конкурса.</w:t>
      </w:r>
    </w:p>
    <w:p w:rsidR="001E1794" w:rsidRPr="00787AB7" w:rsidRDefault="001E1794" w:rsidP="001E1794">
      <w:pPr>
        <w:pStyle w:val="a3"/>
        <w:numPr>
          <w:ilvl w:val="2"/>
          <w:numId w:val="4"/>
        </w:numPr>
        <w:tabs>
          <w:tab w:val="clear" w:pos="180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Обеспечивать информационное сопровождение организации и проведения конкурса.</w:t>
      </w:r>
    </w:p>
    <w:p w:rsidR="001E1794" w:rsidRPr="00787AB7" w:rsidRDefault="001E1794" w:rsidP="00240C0B">
      <w:pPr>
        <w:jc w:val="both"/>
        <w:rPr>
          <w:rFonts w:eastAsia="Times New Roman"/>
        </w:rPr>
      </w:pPr>
    </w:p>
    <w:p w:rsidR="009444CE" w:rsidRPr="00787AB7" w:rsidRDefault="00240C0B" w:rsidP="00240C0B">
      <w:pPr>
        <w:pStyle w:val="a3"/>
        <w:widowControl w:val="0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444CE" w:rsidRPr="00787AB7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9444CE" w:rsidRPr="00787AB7" w:rsidRDefault="009444CE" w:rsidP="00240C0B">
      <w:pPr>
        <w:ind w:firstLine="709"/>
        <w:jc w:val="both"/>
      </w:pPr>
      <w:r w:rsidRPr="00787AB7">
        <w:t xml:space="preserve">В результате всех конкурсных мероприятий жюри определяет победителя </w:t>
      </w:r>
      <w:r w:rsidR="00240C0B" w:rsidRPr="00787AB7">
        <w:t>(Гран-при)</w:t>
      </w:r>
      <w:r w:rsidRPr="00787AB7">
        <w:t>, призеров</w:t>
      </w:r>
      <w:r w:rsidR="00240C0B" w:rsidRPr="00787AB7">
        <w:t xml:space="preserve"> (</w:t>
      </w:r>
      <w:r w:rsidR="00240C0B" w:rsidRPr="00787AB7">
        <w:rPr>
          <w:lang w:val="en-US"/>
        </w:rPr>
        <w:t>I</w:t>
      </w:r>
      <w:r w:rsidR="00240C0B" w:rsidRPr="00787AB7">
        <w:t>,</w:t>
      </w:r>
      <w:r w:rsidR="00240C0B" w:rsidRPr="00787AB7">
        <w:rPr>
          <w:lang w:val="en-US"/>
        </w:rPr>
        <w:t>II</w:t>
      </w:r>
      <w:r w:rsidR="00240C0B" w:rsidRPr="00787AB7">
        <w:t>,</w:t>
      </w:r>
      <w:r w:rsidR="00240C0B" w:rsidRPr="00787AB7">
        <w:rPr>
          <w:lang w:val="en-US"/>
        </w:rPr>
        <w:t>III</w:t>
      </w:r>
      <w:r w:rsidR="00240C0B" w:rsidRPr="00787AB7">
        <w:t xml:space="preserve"> места). </w:t>
      </w:r>
      <w:r w:rsidRPr="00787AB7">
        <w:t xml:space="preserve">Имена победителя, призеров и лауреатов оглашаются на торжественной церемонии подведения итогов конкурса. </w:t>
      </w:r>
      <w:r w:rsidR="00240C0B" w:rsidRPr="00787AB7">
        <w:t xml:space="preserve"> </w:t>
      </w:r>
      <w:r w:rsidRPr="00787AB7">
        <w:t xml:space="preserve">Всем участникам  Конкурса вручаются </w:t>
      </w:r>
      <w:r w:rsidR="00240C0B" w:rsidRPr="00787AB7">
        <w:t>Дипломы</w:t>
      </w:r>
      <w:r w:rsidRPr="00787AB7">
        <w:t xml:space="preserve">, призёрам – </w:t>
      </w:r>
      <w:r w:rsidR="00240C0B" w:rsidRPr="00787AB7">
        <w:t>Почетные грамоты</w:t>
      </w:r>
      <w:r w:rsidRPr="00787AB7">
        <w:t xml:space="preserve"> и призы.</w:t>
      </w:r>
    </w:p>
    <w:p w:rsidR="009444CE" w:rsidRPr="00787AB7" w:rsidRDefault="009444CE" w:rsidP="009444CE">
      <w:pPr>
        <w:ind w:firstLine="709"/>
        <w:jc w:val="both"/>
      </w:pPr>
    </w:p>
    <w:p w:rsidR="009444CE" w:rsidRPr="00787AB7" w:rsidRDefault="009444CE" w:rsidP="009444CE">
      <w:pPr>
        <w:rPr>
          <w:b/>
          <w:u w:val="single"/>
        </w:rPr>
      </w:pPr>
    </w:p>
    <w:p w:rsidR="001028A7" w:rsidRPr="00787AB7" w:rsidRDefault="001028A7"/>
    <w:p w:rsidR="009444CE" w:rsidRPr="00787AB7" w:rsidRDefault="009444CE"/>
    <w:p w:rsidR="009444CE" w:rsidRPr="00787AB7" w:rsidRDefault="009444CE"/>
    <w:p w:rsidR="009444CE" w:rsidRDefault="009444CE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Pr="00787AB7" w:rsidRDefault="00787AB7"/>
    <w:p w:rsidR="009444CE" w:rsidRPr="00787AB7" w:rsidRDefault="009444CE"/>
    <w:p w:rsidR="009444CE" w:rsidRPr="00787AB7" w:rsidRDefault="009444CE" w:rsidP="009444CE">
      <w:pPr>
        <w:jc w:val="center"/>
        <w:rPr>
          <w:rFonts w:eastAsia="Times New Roman"/>
          <w:b/>
        </w:rPr>
      </w:pPr>
      <w:r w:rsidRPr="00787AB7">
        <w:rPr>
          <w:rFonts w:eastAsia="Times New Roman"/>
          <w:b/>
        </w:rPr>
        <w:t>Научно-практическая конференция</w:t>
      </w:r>
    </w:p>
    <w:p w:rsidR="009444CE" w:rsidRPr="00787AB7" w:rsidRDefault="009444CE" w:rsidP="009444CE">
      <w:pPr>
        <w:jc w:val="center"/>
        <w:rPr>
          <w:b/>
        </w:rPr>
      </w:pPr>
      <w:r w:rsidRPr="00787AB7">
        <w:rPr>
          <w:rFonts w:eastAsia="Times New Roman"/>
          <w:b/>
        </w:rPr>
        <w:t>«Школа 21 века: проблемы и тенденции развития образования»</w:t>
      </w:r>
    </w:p>
    <w:p w:rsidR="009444CE" w:rsidRPr="00787AB7" w:rsidRDefault="009444CE" w:rsidP="009444CE">
      <w:pPr>
        <w:ind w:firstLine="708"/>
      </w:pPr>
    </w:p>
    <w:p w:rsidR="009444CE" w:rsidRPr="00787AB7" w:rsidRDefault="009444CE" w:rsidP="009444CE">
      <w:pPr>
        <w:widowControl/>
        <w:tabs>
          <w:tab w:val="left" w:pos="284"/>
        </w:tabs>
        <w:suppressAutoHyphens w:val="0"/>
        <w:ind w:left="360"/>
        <w:jc w:val="center"/>
        <w:rPr>
          <w:b/>
        </w:rPr>
      </w:pPr>
      <w:r w:rsidRPr="00787AB7">
        <w:rPr>
          <w:b/>
        </w:rPr>
        <w:t>1.Общие положения</w:t>
      </w:r>
    </w:p>
    <w:p w:rsidR="009444CE" w:rsidRPr="00787AB7" w:rsidRDefault="00240C0B" w:rsidP="009444CE">
      <w:pPr>
        <w:ind w:firstLine="709"/>
        <w:jc w:val="both"/>
      </w:pPr>
      <w:r w:rsidRPr="00787AB7">
        <w:t xml:space="preserve">1. </w:t>
      </w:r>
      <w:r w:rsidR="009444CE" w:rsidRPr="00787AB7">
        <w:t xml:space="preserve">Организатором </w:t>
      </w:r>
      <w:r w:rsidR="00A653C4" w:rsidRPr="00787AB7">
        <w:t>районной</w:t>
      </w:r>
      <w:r w:rsidR="009444CE" w:rsidRPr="00787AB7">
        <w:t xml:space="preserve"> научно-практической конференции «Школа </w:t>
      </w:r>
      <w:r w:rsidR="009444CE" w:rsidRPr="00787AB7">
        <w:rPr>
          <w:lang w:val="en-US"/>
        </w:rPr>
        <w:t>XXI</w:t>
      </w:r>
      <w:r w:rsidR="009444CE" w:rsidRPr="00787AB7">
        <w:t xml:space="preserve"> века: проблемы и перспективы развития образования» (далее – Конференция) является </w:t>
      </w:r>
      <w:r w:rsidR="00A653C4" w:rsidRPr="00787AB7">
        <w:t>ГУ</w:t>
      </w:r>
      <w:r w:rsidR="009444CE" w:rsidRPr="00787AB7">
        <w:t xml:space="preserve"> «</w:t>
      </w:r>
      <w:r w:rsidR="00A653C4" w:rsidRPr="00787AB7">
        <w:t>Отдел образования акимата Камыстинского района»</w:t>
      </w:r>
      <w:r w:rsidR="009444CE" w:rsidRPr="00787AB7">
        <w:t>.</w:t>
      </w:r>
    </w:p>
    <w:p w:rsidR="009444CE" w:rsidRPr="00787AB7" w:rsidRDefault="009444CE" w:rsidP="009444CE">
      <w:pPr>
        <w:ind w:firstLine="709"/>
        <w:jc w:val="both"/>
      </w:pPr>
      <w:r w:rsidRPr="00787AB7">
        <w:t>2. Конференция проводится с целью осмысления существующих проблем и тенденций развития современного образования, актуализации инноваций на основе обобщения и распространения положительного опыта педагогических р</w:t>
      </w:r>
      <w:r w:rsidR="00A653C4" w:rsidRPr="00787AB7">
        <w:t>аботников  Камыстинского района</w:t>
      </w:r>
      <w:r w:rsidRPr="00787AB7">
        <w:t>.</w:t>
      </w:r>
    </w:p>
    <w:p w:rsidR="009444CE" w:rsidRPr="00787AB7" w:rsidRDefault="009444CE" w:rsidP="009444CE">
      <w:pPr>
        <w:ind w:firstLine="709"/>
        <w:jc w:val="both"/>
      </w:pPr>
      <w:r w:rsidRPr="00787AB7">
        <w:t>3. Задачи Конференции:</w:t>
      </w:r>
    </w:p>
    <w:p w:rsidR="009444CE" w:rsidRPr="00787AB7" w:rsidRDefault="009444CE" w:rsidP="009444CE">
      <w:pPr>
        <w:ind w:firstLine="709"/>
        <w:jc w:val="both"/>
      </w:pPr>
      <w:r w:rsidRPr="00787AB7">
        <w:t>- выявление новых образовательных технологий и оригинальных методик преподавания и воспитания, способствующих развитию качества образования;</w:t>
      </w:r>
    </w:p>
    <w:p w:rsidR="009444CE" w:rsidRPr="00787AB7" w:rsidRDefault="009444CE" w:rsidP="009444CE">
      <w:pPr>
        <w:ind w:firstLine="709"/>
        <w:jc w:val="both"/>
      </w:pPr>
      <w:r w:rsidRPr="00787AB7">
        <w:t>- внедрение новых педагогических и управленческих технологий в образовательную практику;</w:t>
      </w:r>
    </w:p>
    <w:p w:rsidR="009444CE" w:rsidRPr="00787AB7" w:rsidRDefault="009444CE" w:rsidP="009444CE">
      <w:pPr>
        <w:ind w:firstLine="709"/>
        <w:jc w:val="both"/>
      </w:pPr>
      <w:r w:rsidRPr="00787AB7">
        <w:t xml:space="preserve">- пополнение банка данных о положительном педагогическом                       опыте в системе образования </w:t>
      </w:r>
      <w:r w:rsidR="00A653C4" w:rsidRPr="00787AB7">
        <w:t>Камыстинского района</w:t>
      </w:r>
      <w:r w:rsidRPr="00787AB7">
        <w:t>;</w:t>
      </w:r>
    </w:p>
    <w:p w:rsidR="009444CE" w:rsidRPr="00787AB7" w:rsidRDefault="009444CE" w:rsidP="009444CE">
      <w:pPr>
        <w:ind w:firstLine="709"/>
        <w:jc w:val="both"/>
      </w:pPr>
      <w:r w:rsidRPr="00787AB7">
        <w:t>- создание условий для творческого самовыражения личности педагога.</w:t>
      </w:r>
    </w:p>
    <w:p w:rsidR="00240C0B" w:rsidRPr="00787AB7" w:rsidRDefault="00240C0B" w:rsidP="009444CE">
      <w:pPr>
        <w:ind w:firstLine="709"/>
        <w:jc w:val="both"/>
      </w:pPr>
    </w:p>
    <w:p w:rsidR="009444CE" w:rsidRPr="00787AB7" w:rsidRDefault="009444CE" w:rsidP="009444CE">
      <w:pPr>
        <w:tabs>
          <w:tab w:val="left" w:pos="720"/>
        </w:tabs>
        <w:ind w:firstLine="708"/>
        <w:jc w:val="center"/>
      </w:pPr>
      <w:r w:rsidRPr="00787AB7">
        <w:rPr>
          <w:b/>
          <w:bCs/>
        </w:rPr>
        <w:t xml:space="preserve">2. Участники Конференции </w:t>
      </w:r>
    </w:p>
    <w:p w:rsidR="009444CE" w:rsidRDefault="009444CE" w:rsidP="009444CE">
      <w:pPr>
        <w:tabs>
          <w:tab w:val="left" w:pos="720"/>
        </w:tabs>
        <w:ind w:firstLine="708"/>
        <w:jc w:val="both"/>
      </w:pPr>
      <w:r w:rsidRPr="00787AB7">
        <w:t xml:space="preserve">В Конференции могут принять участие </w:t>
      </w:r>
      <w:r w:rsidRPr="00787AB7">
        <w:rPr>
          <w:spacing w:val="7"/>
        </w:rPr>
        <w:t>педагогические</w:t>
      </w:r>
      <w:r w:rsidRPr="00787AB7">
        <w:rPr>
          <w:spacing w:val="7"/>
          <w:lang w:val="kk-KZ"/>
        </w:rPr>
        <w:t xml:space="preserve"> </w:t>
      </w:r>
      <w:r w:rsidRPr="00787AB7">
        <w:rPr>
          <w:spacing w:val="7"/>
        </w:rPr>
        <w:t xml:space="preserve"> работники</w:t>
      </w:r>
      <w:r w:rsidR="00240C0B" w:rsidRPr="00787AB7">
        <w:rPr>
          <w:spacing w:val="6"/>
        </w:rPr>
        <w:t xml:space="preserve"> организаций  дошкольного, </w:t>
      </w:r>
      <w:r w:rsidRPr="00787AB7">
        <w:rPr>
          <w:spacing w:val="6"/>
        </w:rPr>
        <w:t>среднего  общего  образования</w:t>
      </w:r>
      <w:r w:rsidRPr="00787AB7">
        <w:t xml:space="preserve">, </w:t>
      </w:r>
      <w:r w:rsidRPr="00787AB7">
        <w:rPr>
          <w:spacing w:val="2"/>
        </w:rPr>
        <w:t>д</w:t>
      </w:r>
      <w:r w:rsidR="00A653C4" w:rsidRPr="00787AB7">
        <w:rPr>
          <w:spacing w:val="2"/>
        </w:rPr>
        <w:t>ополнительного   образования,</w:t>
      </w:r>
      <w:r w:rsidRPr="00787AB7">
        <w:t xml:space="preserve"> занимающиеся инновационной деятельностью и имеющие успехи в апробации или обобщении результатов работы.</w:t>
      </w:r>
    </w:p>
    <w:p w:rsidR="00787AB7" w:rsidRPr="00787AB7" w:rsidRDefault="00787AB7" w:rsidP="009444CE">
      <w:pPr>
        <w:tabs>
          <w:tab w:val="left" w:pos="720"/>
        </w:tabs>
        <w:ind w:firstLine="708"/>
        <w:jc w:val="both"/>
      </w:pPr>
    </w:p>
    <w:p w:rsidR="009444CE" w:rsidRPr="00787AB7" w:rsidRDefault="009444CE" w:rsidP="009444CE">
      <w:pPr>
        <w:jc w:val="center"/>
        <w:rPr>
          <w:b/>
          <w:bCs/>
        </w:rPr>
      </w:pPr>
      <w:r w:rsidRPr="00787AB7">
        <w:rPr>
          <w:rFonts w:eastAsia="Times New Roman"/>
          <w:b/>
        </w:rPr>
        <w:t>3.</w:t>
      </w:r>
      <w:r w:rsidRPr="00787AB7">
        <w:rPr>
          <w:rFonts w:eastAsia="Times New Roman"/>
        </w:rPr>
        <w:t xml:space="preserve"> </w:t>
      </w:r>
      <w:r w:rsidRPr="00787AB7">
        <w:rPr>
          <w:rFonts w:eastAsia="Times New Roman"/>
          <w:b/>
          <w:bCs/>
        </w:rPr>
        <w:t>Условия и порядок проведения</w:t>
      </w:r>
      <w:r w:rsidRPr="00787AB7">
        <w:rPr>
          <w:b/>
          <w:bCs/>
        </w:rPr>
        <w:t xml:space="preserve"> Конференции</w:t>
      </w:r>
    </w:p>
    <w:p w:rsidR="009444CE" w:rsidRPr="00787AB7" w:rsidRDefault="009444CE" w:rsidP="009444CE">
      <w:pPr>
        <w:tabs>
          <w:tab w:val="left" w:pos="993"/>
        </w:tabs>
        <w:ind w:firstLine="709"/>
        <w:jc w:val="both"/>
        <w:rPr>
          <w:rFonts w:eastAsia="Times New Roman"/>
          <w:b/>
          <w:bCs/>
        </w:rPr>
      </w:pPr>
      <w:r w:rsidRPr="00787AB7">
        <w:t>Для организации и проведения конференции формируются организационный комитет и жюри.</w:t>
      </w:r>
    </w:p>
    <w:p w:rsidR="009444CE" w:rsidRPr="00787AB7" w:rsidRDefault="009444CE" w:rsidP="009444CE">
      <w:pPr>
        <w:tabs>
          <w:tab w:val="left" w:pos="993"/>
        </w:tabs>
        <w:ind w:firstLine="709"/>
        <w:jc w:val="both"/>
        <w:rPr>
          <w:rFonts w:eastAsia="Times New Roman"/>
          <w:bCs/>
        </w:rPr>
      </w:pPr>
      <w:r w:rsidRPr="00787AB7">
        <w:rPr>
          <w:rFonts w:eastAsia="Times New Roman"/>
          <w:bCs/>
        </w:rPr>
        <w:t xml:space="preserve">Проведение Конференции планируется в очном режиме. </w:t>
      </w:r>
    </w:p>
    <w:p w:rsidR="009444CE" w:rsidRPr="00787AB7" w:rsidRDefault="009444CE" w:rsidP="009444CE">
      <w:pPr>
        <w:tabs>
          <w:tab w:val="left" w:pos="993"/>
        </w:tabs>
        <w:ind w:firstLine="709"/>
        <w:jc w:val="both"/>
        <w:rPr>
          <w:rFonts w:eastAsia="Times New Roman"/>
          <w:b/>
          <w:bCs/>
        </w:rPr>
      </w:pPr>
      <w:r w:rsidRPr="00787AB7">
        <w:rPr>
          <w:rFonts w:eastAsia="Times New Roman"/>
          <w:bCs/>
        </w:rPr>
        <w:t>Место проведения Конференции  определяется организатором</w:t>
      </w:r>
      <w:r w:rsidRPr="00787AB7">
        <w:rPr>
          <w:rFonts w:eastAsia="Times New Roman"/>
          <w:b/>
          <w:bCs/>
        </w:rPr>
        <w:t>.</w:t>
      </w:r>
    </w:p>
    <w:p w:rsidR="009444CE" w:rsidRPr="00787AB7" w:rsidRDefault="009444CE" w:rsidP="009444CE">
      <w:pPr>
        <w:tabs>
          <w:tab w:val="left" w:pos="993"/>
        </w:tabs>
        <w:ind w:firstLine="709"/>
        <w:jc w:val="both"/>
        <w:rPr>
          <w:rFonts w:eastAsia="Times New Roman"/>
          <w:bCs/>
        </w:rPr>
      </w:pPr>
      <w:r w:rsidRPr="00787AB7">
        <w:rPr>
          <w:rFonts w:eastAsia="Times New Roman"/>
          <w:bCs/>
        </w:rPr>
        <w:t xml:space="preserve">Сроки проведения Конференции - </w:t>
      </w:r>
      <w:r w:rsidR="00DD13F9">
        <w:rPr>
          <w:rFonts w:eastAsia="Times New Roman"/>
          <w:b/>
          <w:bCs/>
        </w:rPr>
        <w:t>февраль</w:t>
      </w:r>
      <w:r w:rsidRPr="00787AB7">
        <w:rPr>
          <w:rFonts w:eastAsia="Times New Roman"/>
          <w:b/>
          <w:bCs/>
        </w:rPr>
        <w:t xml:space="preserve"> 201</w:t>
      </w:r>
      <w:r w:rsidR="00BE07CF">
        <w:rPr>
          <w:rFonts w:eastAsia="Times New Roman"/>
          <w:b/>
          <w:bCs/>
        </w:rPr>
        <w:t>9</w:t>
      </w:r>
      <w:r w:rsidRPr="00787AB7">
        <w:rPr>
          <w:rFonts w:eastAsia="Times New Roman"/>
          <w:b/>
          <w:bCs/>
        </w:rPr>
        <w:t xml:space="preserve"> года</w:t>
      </w:r>
    </w:p>
    <w:p w:rsidR="009444CE" w:rsidRPr="00787AB7" w:rsidRDefault="009444CE" w:rsidP="009444CE">
      <w:pPr>
        <w:tabs>
          <w:tab w:val="left" w:pos="993"/>
        </w:tabs>
        <w:ind w:firstLine="709"/>
        <w:jc w:val="both"/>
        <w:rPr>
          <w:rFonts w:eastAsia="Times New Roman"/>
          <w:b/>
          <w:bCs/>
        </w:rPr>
      </w:pPr>
    </w:p>
    <w:p w:rsidR="009444CE" w:rsidRPr="00787AB7" w:rsidRDefault="009444CE" w:rsidP="00240C0B">
      <w:pPr>
        <w:tabs>
          <w:tab w:val="left" w:pos="993"/>
        </w:tabs>
        <w:jc w:val="both"/>
        <w:rPr>
          <w:rFonts w:eastAsia="Times New Roman"/>
          <w:b/>
          <w:bCs/>
        </w:rPr>
      </w:pPr>
      <w:r w:rsidRPr="00787AB7">
        <w:rPr>
          <w:rFonts w:eastAsia="Times New Roman"/>
          <w:b/>
          <w:bCs/>
        </w:rPr>
        <w:t xml:space="preserve">На Конференции предусматривается работа секций:      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Новые подходы в решении проблем дошкольного и начального образования;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Расширение образовательного пространства ученика средствами интеграции основного и дополнительного образования;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Новые информационные технологии в образовательном процессе;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Проектирование учителем образовательного пространства как элемент его педагогического мастерства;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Модель развития школы: научно-практический поиск на основе успешности в образовании;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Профессионализм учителя: современные подходы.</w:t>
      </w:r>
    </w:p>
    <w:p w:rsidR="009444CE" w:rsidRPr="00787AB7" w:rsidRDefault="009444CE" w:rsidP="009444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Формирование базовых компетентностей современного человека как одна из ключевых задач новой модели школьного образования.</w:t>
      </w:r>
    </w:p>
    <w:p w:rsidR="009444CE" w:rsidRPr="00787AB7" w:rsidRDefault="009444CE" w:rsidP="00A8371C">
      <w:pPr>
        <w:ind w:firstLine="708"/>
        <w:jc w:val="both"/>
        <w:rPr>
          <w:rFonts w:eastAsia="Times New Roman"/>
        </w:rPr>
      </w:pPr>
      <w:r w:rsidRPr="00787AB7">
        <w:rPr>
          <w:rFonts w:eastAsia="Times New Roman"/>
        </w:rPr>
        <w:t xml:space="preserve">Для участия в Конференции необходимо в установленные сроки представить в </w:t>
      </w:r>
      <w:r w:rsidRPr="00787AB7">
        <w:rPr>
          <w:rFonts w:eastAsia="Times New Roman"/>
        </w:rPr>
        <w:lastRenderedPageBreak/>
        <w:t>Оргкомитет заявку и доклад по одной из тем секций на электр</w:t>
      </w:r>
      <w:r w:rsidR="00A8371C" w:rsidRPr="00787AB7">
        <w:rPr>
          <w:rFonts w:eastAsia="Times New Roman"/>
        </w:rPr>
        <w:t xml:space="preserve">онный адрес: </w:t>
      </w:r>
      <w:proofErr w:type="spellStart"/>
      <w:r w:rsidR="00A8371C" w:rsidRPr="00787AB7">
        <w:rPr>
          <w:rFonts w:eastAsia="Times New Roman"/>
          <w:lang w:val="en-US"/>
        </w:rPr>
        <w:t>kmroo</w:t>
      </w:r>
      <w:proofErr w:type="spellEnd"/>
      <w:r w:rsidR="00A8371C" w:rsidRPr="00787AB7">
        <w:rPr>
          <w:rFonts w:eastAsia="Times New Roman"/>
        </w:rPr>
        <w:t>@</w:t>
      </w:r>
      <w:r w:rsidR="00A8371C" w:rsidRPr="00787AB7">
        <w:rPr>
          <w:rFonts w:eastAsia="Times New Roman"/>
          <w:lang w:val="en-US"/>
        </w:rPr>
        <w:t>mail</w:t>
      </w:r>
      <w:r w:rsidR="00A8371C" w:rsidRPr="00787AB7">
        <w:rPr>
          <w:rFonts w:eastAsia="Times New Roman"/>
        </w:rPr>
        <w:t>.</w:t>
      </w:r>
      <w:proofErr w:type="spellStart"/>
      <w:r w:rsidR="00A8371C" w:rsidRPr="00787AB7">
        <w:rPr>
          <w:rFonts w:eastAsia="Times New Roman"/>
          <w:lang w:val="en-US"/>
        </w:rPr>
        <w:t>ru</w:t>
      </w:r>
      <w:proofErr w:type="spellEnd"/>
      <w:r w:rsidR="00A8371C" w:rsidRPr="00787AB7">
        <w:rPr>
          <w:rFonts w:eastAsia="Times New Roman"/>
        </w:rPr>
        <w:t>.</w:t>
      </w:r>
    </w:p>
    <w:p w:rsidR="009444CE" w:rsidRPr="00787AB7" w:rsidRDefault="009444CE" w:rsidP="00A8371C">
      <w:pPr>
        <w:ind w:firstLine="708"/>
        <w:jc w:val="both"/>
        <w:rPr>
          <w:spacing w:val="6"/>
        </w:rPr>
      </w:pPr>
      <w:r w:rsidRPr="00787AB7">
        <w:rPr>
          <w:rFonts w:eastAsia="Times New Roman"/>
          <w:spacing w:val="6"/>
        </w:rPr>
        <w:t xml:space="preserve">Представляемые материалы </w:t>
      </w:r>
      <w:r w:rsidRPr="00787AB7">
        <w:rPr>
          <w:spacing w:val="6"/>
        </w:rPr>
        <w:t>должны</w:t>
      </w:r>
      <w:r w:rsidRPr="00787AB7">
        <w:rPr>
          <w:rFonts w:eastAsia="Times New Roman"/>
          <w:spacing w:val="6"/>
        </w:rPr>
        <w:t xml:space="preserve"> </w:t>
      </w:r>
      <w:r w:rsidRPr="00787AB7">
        <w:rPr>
          <w:spacing w:val="6"/>
        </w:rPr>
        <w:t xml:space="preserve">иметь демонстрационное </w:t>
      </w:r>
      <w:r w:rsidRPr="00787AB7">
        <w:rPr>
          <w:rFonts w:eastAsia="Times New Roman"/>
          <w:spacing w:val="6"/>
        </w:rPr>
        <w:t>сопровожд</w:t>
      </w:r>
      <w:r w:rsidRPr="00787AB7">
        <w:rPr>
          <w:spacing w:val="6"/>
        </w:rPr>
        <w:t>ение</w:t>
      </w:r>
      <w:r w:rsidRPr="00787AB7">
        <w:rPr>
          <w:rFonts w:eastAsia="Times New Roman"/>
          <w:spacing w:val="6"/>
        </w:rPr>
        <w:t>.</w:t>
      </w:r>
    </w:p>
    <w:p w:rsidR="009444CE" w:rsidRPr="00787AB7" w:rsidRDefault="009444CE" w:rsidP="00A8371C">
      <w:pPr>
        <w:ind w:firstLine="708"/>
        <w:jc w:val="both"/>
      </w:pPr>
      <w:r w:rsidRPr="00787AB7">
        <w:rPr>
          <w:rFonts w:eastAsia="Times New Roman"/>
        </w:rPr>
        <w:t>Все выступления на конференции являются регламентированными. Регламент – 7-10 минут на выступление</w:t>
      </w:r>
      <w:r w:rsidRPr="00787AB7">
        <w:t xml:space="preserve">. </w:t>
      </w:r>
    </w:p>
    <w:p w:rsidR="009444CE" w:rsidRPr="00787AB7" w:rsidRDefault="009444CE" w:rsidP="00A8371C">
      <w:pPr>
        <w:ind w:firstLine="708"/>
        <w:jc w:val="both"/>
        <w:rPr>
          <w:rFonts w:eastAsia="Times New Roman"/>
        </w:rPr>
      </w:pPr>
      <w:r w:rsidRPr="00787AB7">
        <w:rPr>
          <w:rFonts w:eastAsia="Times New Roman"/>
        </w:rPr>
        <w:t>По результатам конференции всем участникам вручается сертификат участника педагогической научно-практической конференции.</w:t>
      </w:r>
    </w:p>
    <w:p w:rsidR="009444CE" w:rsidRPr="00787AB7" w:rsidRDefault="009444CE" w:rsidP="00A8371C">
      <w:pPr>
        <w:rPr>
          <w:rFonts w:eastAsia="Times New Roman"/>
          <w:b/>
        </w:rPr>
      </w:pPr>
    </w:p>
    <w:p w:rsidR="009444CE" w:rsidRPr="00787AB7" w:rsidRDefault="009444CE" w:rsidP="009444CE">
      <w:pPr>
        <w:jc w:val="center"/>
        <w:rPr>
          <w:rFonts w:eastAsia="Times New Roman"/>
          <w:b/>
        </w:rPr>
      </w:pPr>
      <w:r w:rsidRPr="00787AB7">
        <w:rPr>
          <w:rFonts w:eastAsia="Times New Roman"/>
          <w:b/>
        </w:rPr>
        <w:t>4. Требования к оформлению материалов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Объем доклада не должен превышать 6 страниц печ</w:t>
      </w:r>
      <w:r w:rsidR="00A8371C" w:rsidRPr="00787AB7">
        <w:t xml:space="preserve">атного текста формата А-4. </w:t>
      </w:r>
      <w:r w:rsidRPr="00787AB7">
        <w:rPr>
          <w:b/>
          <w:bCs/>
          <w:i/>
          <w:iCs/>
        </w:rPr>
        <w:t>Параметры:</w:t>
      </w:r>
      <w:r w:rsidRPr="00787AB7">
        <w:t xml:space="preserve"> шрифт </w:t>
      </w:r>
      <w:proofErr w:type="spellStart"/>
      <w:r w:rsidRPr="00787AB7">
        <w:t>Times</w:t>
      </w:r>
      <w:proofErr w:type="spellEnd"/>
      <w:r w:rsidRPr="00787AB7">
        <w:t xml:space="preserve"> </w:t>
      </w:r>
      <w:proofErr w:type="spellStart"/>
      <w:r w:rsidRPr="00787AB7">
        <w:t>New</w:t>
      </w:r>
      <w:proofErr w:type="spellEnd"/>
      <w:r w:rsidRPr="00787AB7">
        <w:t xml:space="preserve"> </w:t>
      </w:r>
      <w:proofErr w:type="spellStart"/>
      <w:r w:rsidRPr="00787AB7">
        <w:t>Roman</w:t>
      </w:r>
      <w:proofErr w:type="spellEnd"/>
      <w:r w:rsidRPr="00787AB7">
        <w:t>, размер 14, межстрочный интервал – одинарный, выравнивание п</w:t>
      </w:r>
      <w:r w:rsidR="00A8371C" w:rsidRPr="00787AB7">
        <w:t xml:space="preserve">о ширине, ориентация - книжная. </w:t>
      </w:r>
      <w:proofErr w:type="gramStart"/>
      <w:r w:rsidR="00A8371C" w:rsidRPr="00787AB7">
        <w:t>Поля:  верхнее</w:t>
      </w:r>
      <w:proofErr w:type="gramEnd"/>
      <w:r w:rsidR="00A8371C" w:rsidRPr="00787AB7">
        <w:t xml:space="preserve"> – 2,5 см; нижнее – 2 см; левое – 3 см</w:t>
      </w:r>
      <w:r w:rsidRPr="00787AB7">
        <w:t>; правое – 2 см.</w:t>
      </w:r>
    </w:p>
    <w:p w:rsidR="009444CE" w:rsidRPr="00787AB7" w:rsidRDefault="009444CE" w:rsidP="00A8371C">
      <w:pPr>
        <w:pStyle w:val="a6"/>
        <w:shd w:val="clear" w:color="auto" w:fill="FFFFFF"/>
        <w:spacing w:before="0" w:after="0"/>
        <w:jc w:val="both"/>
      </w:pPr>
      <w:r w:rsidRPr="00787AB7">
        <w:t xml:space="preserve">От края до </w:t>
      </w:r>
      <w:proofErr w:type="spellStart"/>
      <w:r w:rsidR="00A8371C" w:rsidRPr="00787AB7">
        <w:t>коллонтитула</w:t>
      </w:r>
      <w:proofErr w:type="spellEnd"/>
      <w:r w:rsidR="00A8371C" w:rsidRPr="00787AB7">
        <w:t>: верхнего - 1,2 см</w:t>
      </w:r>
      <w:r w:rsidRPr="00787AB7">
        <w:t>; нижнего - 1,25 см.</w:t>
      </w:r>
    </w:p>
    <w:p w:rsidR="009444CE" w:rsidRPr="00787AB7" w:rsidRDefault="009444CE" w:rsidP="00A8371C">
      <w:pPr>
        <w:ind w:firstLine="708"/>
        <w:jc w:val="both"/>
        <w:rPr>
          <w:rFonts w:eastAsia="Times New Roman"/>
        </w:rPr>
      </w:pPr>
      <w:r w:rsidRPr="00787AB7">
        <w:rPr>
          <w:rFonts w:eastAsia="Times New Roman"/>
        </w:rPr>
        <w:t>Фамилии и инициалы авторов: полужирный шрифт, форматирование по правому краю.</w:t>
      </w:r>
      <w:r w:rsidR="00A8371C" w:rsidRPr="00787AB7">
        <w:rPr>
          <w:rFonts w:eastAsia="Times New Roman"/>
        </w:rPr>
        <w:t xml:space="preserve"> </w:t>
      </w:r>
      <w:r w:rsidRPr="00787AB7">
        <w:rPr>
          <w:rFonts w:eastAsia="Times New Roman"/>
        </w:rPr>
        <w:t xml:space="preserve">Следующая строка: название статьи – заглавными буквами, </w:t>
      </w:r>
      <w:r w:rsidR="00A8371C" w:rsidRPr="00787AB7">
        <w:rPr>
          <w:rFonts w:eastAsia="Times New Roman"/>
        </w:rPr>
        <w:t xml:space="preserve"> </w:t>
      </w:r>
      <w:r w:rsidRPr="00787AB7">
        <w:rPr>
          <w:rFonts w:eastAsia="Times New Roman"/>
        </w:rPr>
        <w:t>полужирным шрифтом, форматирование по центру.</w:t>
      </w:r>
    </w:p>
    <w:p w:rsidR="009444CE" w:rsidRPr="00787AB7" w:rsidRDefault="009444CE" w:rsidP="009444CE">
      <w:pPr>
        <w:ind w:firstLine="709"/>
        <w:jc w:val="both"/>
        <w:rPr>
          <w:rFonts w:eastAsia="Times New Roman"/>
        </w:rPr>
      </w:pPr>
      <w:r w:rsidRPr="00787AB7">
        <w:rPr>
          <w:rFonts w:eastAsia="Times New Roman"/>
        </w:rPr>
        <w:t>Имя файла – фамилия первого автора.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rPr>
          <w:b/>
        </w:rPr>
        <w:t>Таблицы</w:t>
      </w:r>
      <w:r w:rsidRPr="00787AB7">
        <w:t xml:space="preserve"> - выполнены в редакторе </w:t>
      </w:r>
      <w:proofErr w:type="spellStart"/>
      <w:r w:rsidRPr="00787AB7">
        <w:t>Microsoft</w:t>
      </w:r>
      <w:proofErr w:type="spellEnd"/>
      <w:r w:rsidRPr="00787AB7">
        <w:t xml:space="preserve"> </w:t>
      </w:r>
      <w:proofErr w:type="spellStart"/>
      <w:r w:rsidRPr="00787AB7">
        <w:t>Word</w:t>
      </w:r>
      <w:proofErr w:type="spellEnd"/>
      <w:r w:rsidRPr="00787AB7">
        <w:t xml:space="preserve"> (не отсканированные и не в виде рисунка), в черно-белом исполнении. Таблицы должны располагаться в пределах рабочего поля. 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 xml:space="preserve">Форматирование номера таблицы и ее названия: шрифт обычный, размер 11 </w:t>
      </w:r>
      <w:proofErr w:type="spellStart"/>
      <w:r w:rsidRPr="00787AB7">
        <w:t>пт</w:t>
      </w:r>
      <w:proofErr w:type="spellEnd"/>
      <w:r w:rsidRPr="00787AB7">
        <w:t xml:space="preserve">, выравнивание по центру. Обратите внимание, что в конце названия таблицы точка не ставится! Содержимое таблицы – шрифт обычный, размер 11 </w:t>
      </w:r>
      <w:proofErr w:type="spellStart"/>
      <w:r w:rsidRPr="00787AB7">
        <w:t>пт</w:t>
      </w:r>
      <w:proofErr w:type="spellEnd"/>
      <w:r w:rsidRPr="00787AB7">
        <w:t>, интервал – одинарный.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Ссылки</w:t>
      </w:r>
    </w:p>
    <w:p w:rsidR="009444CE" w:rsidRPr="00787AB7" w:rsidRDefault="009444CE" w:rsidP="00A8371C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В тексте ссылки на литературу и источники</w:t>
      </w:r>
      <w:r w:rsidR="00A8371C" w:rsidRPr="00787AB7">
        <w:t xml:space="preserve"> оформляются следующим образом: </w:t>
      </w:r>
      <w:r w:rsidRPr="00787AB7">
        <w:t>Текст статьи текст статьи</w:t>
      </w:r>
      <w:proofErr w:type="gramStart"/>
      <w:r w:rsidRPr="00787AB7">
        <w:t xml:space="preserve"> ..</w:t>
      </w:r>
      <w:proofErr w:type="gramEnd"/>
      <w:r w:rsidRPr="00787AB7">
        <w:t xml:space="preserve"> [1, с. 256]. Текст статьи ... [2, с. 5] и т. п.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Список литературы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Список литературы размещается в конце статьи. Размер шрифта 12 пт., форматирование выравниванием по ширине страницы.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[1] Фамилия и инициалы автора/авторов, название, выходные данные, включая название издательства и т. д.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Примеры оформления списка литературы: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Для книг: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[1] Зуб А.Т. Управление организационными кризисами. М.: Университетский гуманитарный лицей, 2003.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[2] Петрунин Ю. Ю., Борисов В. К. Этика бизнеса. М.: Дело, 2000.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Для статей в журналах, сборниках трудов и других коллективных публикациях: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[3] Маринко Г.И. Культура управления знаниями // Философия науки и научно-технической цивилизации: Юбилейный сборник/ Отв. ред. С. Л. Катречко. М.: Полиграф-</w:t>
      </w:r>
      <w:proofErr w:type="spellStart"/>
      <w:r w:rsidRPr="00787AB7">
        <w:t>Информ</w:t>
      </w:r>
      <w:proofErr w:type="spellEnd"/>
      <w:r w:rsidRPr="00787AB7">
        <w:t>, 2005. С. 322–338.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[5] Воронина Т. П., Молчанова О. П. Особенности управления инновационной организацией // Вестник Московского университета. Сер. 21. Управление (государство и общество). № 2. 2004. С. 66–82.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787AB7">
        <w:rPr>
          <w:b/>
        </w:rPr>
        <w:t>Для материалов из INTERNET: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[8] Сурин А.В. 10 лет подготовки управленческих кадров в Московском университете: опыт и проблемы.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  <w:r w:rsidRPr="00787AB7">
        <w:t>- http://e-journal.spa.msu.ru/images/File/2003/surin.pdf (в скобках указывается дата просмотра материала в Интернет).</w:t>
      </w:r>
    </w:p>
    <w:p w:rsidR="009444CE" w:rsidRPr="00787AB7" w:rsidRDefault="009444CE" w:rsidP="009444CE">
      <w:pPr>
        <w:pStyle w:val="a6"/>
        <w:shd w:val="clear" w:color="auto" w:fill="FFFFFF"/>
        <w:spacing w:before="0" w:after="0"/>
        <w:ind w:firstLine="709"/>
        <w:jc w:val="both"/>
      </w:pPr>
    </w:p>
    <w:p w:rsidR="009444CE" w:rsidRPr="00787AB7" w:rsidRDefault="009444CE"/>
    <w:p w:rsidR="009444CE" w:rsidRPr="00787AB7" w:rsidRDefault="009444CE"/>
    <w:p w:rsidR="009444CE" w:rsidRPr="00787AB7" w:rsidRDefault="009444CE"/>
    <w:p w:rsidR="00A8371C" w:rsidRPr="00787AB7" w:rsidRDefault="00A8371C"/>
    <w:p w:rsidR="00A8371C" w:rsidRPr="00787AB7" w:rsidRDefault="00A8371C"/>
    <w:p w:rsidR="00A8371C" w:rsidRPr="00787AB7" w:rsidRDefault="00A8371C"/>
    <w:p w:rsidR="00A8371C" w:rsidRPr="00787AB7" w:rsidRDefault="00A8371C"/>
    <w:p w:rsidR="00A8371C" w:rsidRPr="00787AB7" w:rsidRDefault="00A8371C"/>
    <w:p w:rsidR="00A8371C" w:rsidRPr="00787AB7" w:rsidRDefault="00A8371C"/>
    <w:p w:rsidR="00A8371C" w:rsidRPr="00787AB7" w:rsidRDefault="00A8371C"/>
    <w:p w:rsidR="009444CE" w:rsidRPr="00787AB7" w:rsidRDefault="009444CE"/>
    <w:p w:rsidR="009444CE" w:rsidRPr="00787AB7" w:rsidRDefault="009444CE" w:rsidP="00A8371C">
      <w:pPr>
        <w:pStyle w:val="a6"/>
        <w:spacing w:before="0" w:after="0"/>
        <w:jc w:val="center"/>
      </w:pPr>
      <w:r w:rsidRPr="00787AB7">
        <w:rPr>
          <w:rStyle w:val="a4"/>
        </w:rPr>
        <w:t>ПОЛОЖЕНИЕ</w:t>
      </w:r>
    </w:p>
    <w:p w:rsidR="009444CE" w:rsidRPr="00787AB7" w:rsidRDefault="009444CE" w:rsidP="009444CE">
      <w:pPr>
        <w:jc w:val="center"/>
        <w:rPr>
          <w:rFonts w:eastAsia="Times New Roman"/>
          <w:b/>
          <w:bCs/>
          <w:lang w:eastAsia="ru-RU"/>
        </w:rPr>
      </w:pPr>
      <w:r w:rsidRPr="00787AB7">
        <w:rPr>
          <w:b/>
          <w:bCs/>
        </w:rPr>
        <w:t xml:space="preserve">о конкурсе </w:t>
      </w:r>
      <w:r w:rsidRPr="00787AB7">
        <w:rPr>
          <w:rFonts w:eastAsia="Times New Roman"/>
          <w:b/>
          <w:bCs/>
          <w:lang w:eastAsia="ru-RU"/>
        </w:rPr>
        <w:t xml:space="preserve">среди  учителей  малокомплектных школ </w:t>
      </w:r>
    </w:p>
    <w:p w:rsidR="009444CE" w:rsidRPr="00787AB7" w:rsidRDefault="009444CE" w:rsidP="009444CE">
      <w:pPr>
        <w:jc w:val="center"/>
        <w:rPr>
          <w:rFonts w:eastAsia="Times New Roman"/>
          <w:b/>
          <w:bCs/>
          <w:lang w:eastAsia="ru-RU"/>
        </w:rPr>
      </w:pPr>
      <w:r w:rsidRPr="00787AB7">
        <w:rPr>
          <w:rFonts w:eastAsia="Times New Roman"/>
          <w:b/>
          <w:bCs/>
          <w:lang w:eastAsia="ru-RU"/>
        </w:rPr>
        <w:t>«Лучшая методическая  разработка по планированию уче</w:t>
      </w:r>
      <w:r w:rsidR="00A8371C" w:rsidRPr="00787AB7">
        <w:rPr>
          <w:rFonts w:eastAsia="Times New Roman"/>
          <w:b/>
          <w:bCs/>
          <w:lang w:eastAsia="ru-RU"/>
        </w:rPr>
        <w:t>б</w:t>
      </w:r>
      <w:r w:rsidRPr="00787AB7">
        <w:rPr>
          <w:rFonts w:eastAsia="Times New Roman"/>
          <w:b/>
          <w:bCs/>
          <w:lang w:eastAsia="ru-RU"/>
        </w:rPr>
        <w:t>ного  материала по  предметам в совмещенных к</w:t>
      </w:r>
      <w:r w:rsidR="00A8371C" w:rsidRPr="00787AB7">
        <w:rPr>
          <w:rFonts w:eastAsia="Times New Roman"/>
          <w:b/>
          <w:bCs/>
          <w:lang w:eastAsia="ru-RU"/>
        </w:rPr>
        <w:t>л</w:t>
      </w:r>
      <w:r w:rsidRPr="00787AB7">
        <w:rPr>
          <w:rFonts w:eastAsia="Times New Roman"/>
          <w:b/>
          <w:bCs/>
          <w:lang w:eastAsia="ru-RU"/>
        </w:rPr>
        <w:t xml:space="preserve">ассах </w:t>
      </w:r>
    </w:p>
    <w:p w:rsidR="009444CE" w:rsidRPr="00787AB7" w:rsidRDefault="009444CE" w:rsidP="009444CE">
      <w:pPr>
        <w:jc w:val="center"/>
        <w:rPr>
          <w:rFonts w:eastAsia="Times New Roman"/>
          <w:b/>
          <w:bCs/>
          <w:lang w:eastAsia="ru-RU"/>
        </w:rPr>
      </w:pPr>
      <w:r w:rsidRPr="00787AB7">
        <w:rPr>
          <w:rFonts w:eastAsia="Times New Roman"/>
          <w:b/>
          <w:bCs/>
          <w:lang w:eastAsia="ru-RU"/>
        </w:rPr>
        <w:t xml:space="preserve"> малокомплектной школы»</w:t>
      </w:r>
    </w:p>
    <w:p w:rsidR="009444CE" w:rsidRPr="00787AB7" w:rsidRDefault="009444CE" w:rsidP="009444CE">
      <w:pPr>
        <w:jc w:val="center"/>
        <w:rPr>
          <w:rFonts w:eastAsia="Times New Roman"/>
          <w:lang w:eastAsia="ru-RU"/>
        </w:rPr>
      </w:pPr>
    </w:p>
    <w:p w:rsidR="009444CE" w:rsidRPr="00787AB7" w:rsidRDefault="009444CE" w:rsidP="009444CE">
      <w:pPr>
        <w:jc w:val="center"/>
        <w:rPr>
          <w:rFonts w:eastAsia="Times New Roman"/>
          <w:b/>
          <w:lang w:eastAsia="ru-RU"/>
        </w:rPr>
      </w:pPr>
      <w:r w:rsidRPr="00787AB7">
        <w:rPr>
          <w:rFonts w:eastAsia="Times New Roman"/>
          <w:b/>
          <w:lang w:eastAsia="ru-RU"/>
        </w:rPr>
        <w:t>1. Общие положения</w:t>
      </w:r>
    </w:p>
    <w:p w:rsidR="009444CE" w:rsidRPr="00787AB7" w:rsidRDefault="00A8371C" w:rsidP="009444CE">
      <w:pPr>
        <w:ind w:firstLine="709"/>
        <w:jc w:val="both"/>
        <w:rPr>
          <w:rFonts w:eastAsia="Times New Roman"/>
          <w:bCs/>
          <w:lang w:eastAsia="ru-RU"/>
        </w:rPr>
      </w:pPr>
      <w:r w:rsidRPr="00787AB7">
        <w:rPr>
          <w:rFonts w:eastAsia="Times New Roman"/>
          <w:lang w:eastAsia="ru-RU"/>
        </w:rPr>
        <w:t>1.</w:t>
      </w:r>
      <w:r w:rsidR="009444CE" w:rsidRPr="00787AB7">
        <w:rPr>
          <w:rFonts w:eastAsia="Times New Roman"/>
          <w:lang w:eastAsia="ru-RU"/>
        </w:rPr>
        <w:t xml:space="preserve"> Настоящее Положение определяет условия проведения конкурса </w:t>
      </w:r>
      <w:r w:rsidR="009444CE" w:rsidRPr="00787AB7">
        <w:rPr>
          <w:rFonts w:eastAsia="Times New Roman"/>
          <w:bCs/>
          <w:lang w:eastAsia="ru-RU"/>
        </w:rPr>
        <w:t>среди  учителей  малокомплектных школ «Лучшая методическая  разработка по планированию уче</w:t>
      </w:r>
      <w:r w:rsidRPr="00787AB7">
        <w:rPr>
          <w:rFonts w:eastAsia="Times New Roman"/>
          <w:bCs/>
          <w:lang w:eastAsia="ru-RU"/>
        </w:rPr>
        <w:t>б</w:t>
      </w:r>
      <w:r w:rsidR="009444CE" w:rsidRPr="00787AB7">
        <w:rPr>
          <w:rFonts w:eastAsia="Times New Roman"/>
          <w:bCs/>
          <w:lang w:eastAsia="ru-RU"/>
        </w:rPr>
        <w:t>ного  материала по  предметам в совмещенных классах  м</w:t>
      </w:r>
      <w:r w:rsidRPr="00787AB7">
        <w:rPr>
          <w:rFonts w:eastAsia="Times New Roman"/>
          <w:bCs/>
          <w:lang w:eastAsia="ru-RU"/>
        </w:rPr>
        <w:t>алокомплектной школы» - далее (К</w:t>
      </w:r>
      <w:r w:rsidR="009444CE" w:rsidRPr="00787AB7">
        <w:rPr>
          <w:rFonts w:eastAsia="Times New Roman"/>
          <w:bCs/>
          <w:lang w:eastAsia="ru-RU"/>
        </w:rPr>
        <w:t>онкурс).</w:t>
      </w:r>
    </w:p>
    <w:p w:rsidR="00A8371C" w:rsidRPr="00787AB7" w:rsidRDefault="00A8371C" w:rsidP="009444CE">
      <w:pPr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2. Конкурс проводится с целью совершенствования научно-методического обеспечения образовательного процесса и обмена опытом работы преподавателей.</w:t>
      </w:r>
    </w:p>
    <w:p w:rsidR="009444CE" w:rsidRPr="00787AB7" w:rsidRDefault="009444CE" w:rsidP="00C7799D">
      <w:pPr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3. </w:t>
      </w:r>
      <w:r w:rsidR="00A8371C" w:rsidRPr="00787AB7">
        <w:rPr>
          <w:rFonts w:eastAsia="Times New Roman"/>
          <w:lang w:eastAsia="ru-RU"/>
        </w:rPr>
        <w:t>В Конкурсе могут принимать участие вс</w:t>
      </w:r>
      <w:r w:rsidR="00C7799D" w:rsidRPr="00787AB7">
        <w:rPr>
          <w:rFonts w:eastAsia="Times New Roman"/>
          <w:lang w:eastAsia="ru-RU"/>
        </w:rPr>
        <w:t>е педагогические работники МКШ.</w:t>
      </w:r>
    </w:p>
    <w:p w:rsidR="009444CE" w:rsidRPr="00787AB7" w:rsidRDefault="009444CE" w:rsidP="00C7799D">
      <w:pPr>
        <w:pStyle w:val="a6"/>
        <w:spacing w:before="0" w:after="0"/>
        <w:jc w:val="center"/>
        <w:rPr>
          <w:rStyle w:val="a4"/>
          <w:bdr w:val="none" w:sz="0" w:space="0" w:color="auto" w:frame="1"/>
        </w:rPr>
      </w:pPr>
      <w:r w:rsidRPr="00787AB7">
        <w:rPr>
          <w:rStyle w:val="a4"/>
          <w:bdr w:val="none" w:sz="0" w:space="0" w:color="auto" w:frame="1"/>
        </w:rPr>
        <w:t>2. Цели и задачи конкурса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Расширение единого информационно-образовательного пространства на основе методических разработок педагогов.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Повышение квалификации педагогов, вовлечение их в научно-исследовательскую работу по проблемам повышения качества преподавания и внедрение технологий в образовательный процесс.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Создание сборника методических разработок для обмена опытом педагогического мастерства.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Осуществление обмена методиками и опытом применения современных информационных технологий в образовательном процессе.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Совершенствование организации и содержания деятельности в совмещенны</w:t>
      </w:r>
      <w:r w:rsidR="00C7799D" w:rsidRPr="00787AB7">
        <w:t>х классах малокомплектных школа.</w:t>
      </w:r>
      <w:r w:rsidRPr="00787AB7">
        <w:t xml:space="preserve"> 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Выявление и распространение п</w:t>
      </w:r>
      <w:r w:rsidR="00C7799D" w:rsidRPr="00787AB7">
        <w:t>ередового педагогического опыта.</w:t>
      </w:r>
    </w:p>
    <w:p w:rsidR="009444CE" w:rsidRPr="00787AB7" w:rsidRDefault="009444CE" w:rsidP="009444CE">
      <w:pPr>
        <w:pStyle w:val="a6"/>
        <w:numPr>
          <w:ilvl w:val="0"/>
          <w:numId w:val="8"/>
        </w:numPr>
        <w:shd w:val="clear" w:color="auto" w:fill="FDFDF7"/>
        <w:tabs>
          <w:tab w:val="left" w:pos="284"/>
        </w:tabs>
        <w:suppressAutoHyphens w:val="0"/>
        <w:spacing w:before="0" w:after="0"/>
        <w:ind w:left="0" w:firstLine="284"/>
        <w:jc w:val="both"/>
      </w:pPr>
      <w:r w:rsidRPr="00787AB7">
        <w:t>Обеспечение образовательного процесса дополнительными учебно-методически</w:t>
      </w:r>
      <w:r w:rsidR="00C7799D" w:rsidRPr="00787AB7">
        <w:t>ми и дидактическими материалами.</w:t>
      </w:r>
    </w:p>
    <w:p w:rsidR="009444CE" w:rsidRPr="00787AB7" w:rsidRDefault="009444CE" w:rsidP="009444C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Выявление эффективно работающих образовательных программ, направленных на развитие образования в МКШ.</w:t>
      </w:r>
    </w:p>
    <w:p w:rsidR="00B558C1" w:rsidRPr="00787AB7" w:rsidRDefault="00B558C1" w:rsidP="00B558C1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8C1" w:rsidRPr="00787AB7" w:rsidRDefault="00B558C1" w:rsidP="00B558C1">
      <w:pPr>
        <w:tabs>
          <w:tab w:val="left" w:pos="284"/>
        </w:tabs>
        <w:jc w:val="center"/>
        <w:rPr>
          <w:rFonts w:eastAsia="Times New Roman"/>
        </w:rPr>
      </w:pPr>
      <w:r w:rsidRPr="00787AB7">
        <w:rPr>
          <w:rFonts w:eastAsia="Times New Roman"/>
          <w:b/>
          <w:lang w:eastAsia="ru-RU"/>
        </w:rPr>
        <w:t>3. Порядок проведения конкурса</w:t>
      </w:r>
    </w:p>
    <w:p w:rsidR="00B558C1" w:rsidRPr="00787AB7" w:rsidRDefault="00B558C1" w:rsidP="00B558C1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Конкурс проводится по 3 направлениям. </w:t>
      </w:r>
    </w:p>
    <w:p w:rsidR="00B558C1" w:rsidRPr="00787AB7" w:rsidRDefault="00B558C1" w:rsidP="00B558C1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Первое </w:t>
      </w:r>
      <w:proofErr w:type="gramStart"/>
      <w:r w:rsidRPr="00787AB7">
        <w:rPr>
          <w:rFonts w:eastAsia="Times New Roman"/>
          <w:lang w:eastAsia="ru-RU"/>
        </w:rPr>
        <w:t xml:space="preserve">направление:  </w:t>
      </w:r>
      <w:r w:rsidRPr="00787AB7">
        <w:rPr>
          <w:rFonts w:eastAsia="Times New Roman"/>
          <w:b/>
          <w:lang w:eastAsia="ru-RU"/>
        </w:rPr>
        <w:t>ГУМАНИТАРНОЕ</w:t>
      </w:r>
      <w:proofErr w:type="gramEnd"/>
      <w:r w:rsidRPr="00787AB7">
        <w:rPr>
          <w:rFonts w:eastAsia="Times New Roman"/>
          <w:lang w:eastAsia="ru-RU"/>
        </w:rPr>
        <w:t xml:space="preserve">  (преподаватели казахского языка и литературы, русского языка и литературы, иностранного языка, истории, музыки, изобразительного искусства).</w:t>
      </w:r>
    </w:p>
    <w:p w:rsidR="00B558C1" w:rsidRPr="00787AB7" w:rsidRDefault="00B558C1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Второе направление:  </w:t>
      </w:r>
      <w:r w:rsidRPr="00787AB7">
        <w:rPr>
          <w:rFonts w:eastAsia="Times New Roman"/>
          <w:b/>
          <w:lang w:eastAsia="ru-RU"/>
        </w:rPr>
        <w:t>НАЧАЛЬНАЯ ШКОЛА</w:t>
      </w:r>
      <w:r w:rsidRPr="00787AB7">
        <w:rPr>
          <w:rFonts w:eastAsia="Times New Roman"/>
          <w:lang w:eastAsia="ru-RU"/>
        </w:rPr>
        <w:t xml:space="preserve">  (учителя начальных классов).              </w:t>
      </w:r>
    </w:p>
    <w:p w:rsidR="00B558C1" w:rsidRPr="00787AB7" w:rsidRDefault="00B558C1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Третье </w:t>
      </w:r>
      <w:proofErr w:type="gramStart"/>
      <w:r w:rsidRPr="00787AB7">
        <w:rPr>
          <w:rFonts w:eastAsia="Times New Roman"/>
          <w:lang w:eastAsia="ru-RU"/>
        </w:rPr>
        <w:t>направление:  </w:t>
      </w:r>
      <w:r w:rsidRPr="00787AB7">
        <w:rPr>
          <w:rFonts w:eastAsia="Times New Roman"/>
          <w:b/>
          <w:lang w:eastAsia="ru-RU"/>
        </w:rPr>
        <w:t>ЕСТЕСТВЕННО</w:t>
      </w:r>
      <w:proofErr w:type="gramEnd"/>
      <w:r w:rsidRPr="00787AB7">
        <w:rPr>
          <w:rFonts w:eastAsia="Times New Roman"/>
          <w:b/>
          <w:lang w:eastAsia="ru-RU"/>
        </w:rPr>
        <w:t>-НАУЧНОЕ</w:t>
      </w:r>
      <w:r w:rsidRPr="00787AB7">
        <w:rPr>
          <w:rFonts w:eastAsia="Times New Roman"/>
          <w:lang w:eastAsia="ru-RU"/>
        </w:rPr>
        <w:t>   (преподаватели химии, математики, физики, биоло</w:t>
      </w:r>
      <w:r w:rsidR="004244DE" w:rsidRPr="00787AB7">
        <w:rPr>
          <w:rFonts w:eastAsia="Times New Roman"/>
          <w:lang w:eastAsia="ru-RU"/>
        </w:rPr>
        <w:t>гии, географии, информатики</w:t>
      </w:r>
      <w:r w:rsidRPr="00787AB7">
        <w:rPr>
          <w:rFonts w:eastAsia="Times New Roman"/>
          <w:lang w:eastAsia="ru-RU"/>
        </w:rPr>
        <w:t>).</w:t>
      </w:r>
    </w:p>
    <w:p w:rsidR="00C7799D" w:rsidRPr="00787AB7" w:rsidRDefault="00C7799D" w:rsidP="009444CE">
      <w:pPr>
        <w:shd w:val="clear" w:color="auto" w:fill="FFFFFF"/>
        <w:jc w:val="center"/>
        <w:rPr>
          <w:rFonts w:eastAsia="Times New Roman"/>
          <w:b/>
          <w:lang w:eastAsia="ru-RU"/>
        </w:rPr>
      </w:pPr>
    </w:p>
    <w:p w:rsidR="009444CE" w:rsidRPr="00787AB7" w:rsidRDefault="004244DE" w:rsidP="009444CE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787AB7">
        <w:rPr>
          <w:rFonts w:eastAsia="Times New Roman"/>
          <w:b/>
          <w:lang w:eastAsia="ru-RU"/>
        </w:rPr>
        <w:t>4</w:t>
      </w:r>
      <w:r w:rsidR="009444CE" w:rsidRPr="00787AB7">
        <w:rPr>
          <w:rFonts w:eastAsia="Times New Roman"/>
          <w:b/>
          <w:lang w:eastAsia="ru-RU"/>
        </w:rPr>
        <w:t>.  Требования к конкурсным работам.</w:t>
      </w:r>
    </w:p>
    <w:p w:rsidR="009444CE" w:rsidRPr="00787AB7" w:rsidRDefault="009444CE" w:rsidP="009444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1. На конкурс представляются   анкета-заявка 1 страница, сценарий, пояснительная записка 1-3 страницы и приложения (при необходимости), рецен</w:t>
      </w:r>
      <w:r w:rsidR="00C7799D" w:rsidRPr="00787AB7">
        <w:rPr>
          <w:rFonts w:eastAsia="Times New Roman"/>
          <w:lang w:eastAsia="ru-RU"/>
        </w:rPr>
        <w:t xml:space="preserve">зия на урок завуча </w:t>
      </w:r>
      <w:r w:rsidRPr="00787AB7">
        <w:rPr>
          <w:rFonts w:eastAsia="Times New Roman"/>
          <w:lang w:eastAsia="ru-RU"/>
        </w:rPr>
        <w:t xml:space="preserve"> - 1 страница.</w:t>
      </w:r>
    </w:p>
    <w:p w:rsidR="009444CE" w:rsidRPr="00787AB7" w:rsidRDefault="009444CE" w:rsidP="009444CE">
      <w:pPr>
        <w:tabs>
          <w:tab w:val="left" w:pos="1080"/>
        </w:tabs>
        <w:ind w:firstLine="709"/>
        <w:jc w:val="both"/>
        <w:rPr>
          <w:rFonts w:eastAsia="Calibri"/>
          <w:spacing w:val="2"/>
        </w:rPr>
      </w:pPr>
      <w:r w:rsidRPr="00787AB7">
        <w:rPr>
          <w:rFonts w:eastAsia="Times New Roman"/>
          <w:lang w:eastAsia="ru-RU"/>
        </w:rPr>
        <w:t xml:space="preserve">2.  Сценарий  предоставляется в  </w:t>
      </w:r>
      <w:proofErr w:type="spellStart"/>
      <w:r w:rsidRPr="00787AB7">
        <w:rPr>
          <w:rFonts w:eastAsia="Calibri"/>
          <w:spacing w:val="2"/>
        </w:rPr>
        <w:t>Microsoft</w:t>
      </w:r>
      <w:proofErr w:type="spellEnd"/>
      <w:r w:rsidRPr="00787AB7">
        <w:rPr>
          <w:rFonts w:eastAsia="Calibri"/>
          <w:spacing w:val="2"/>
        </w:rPr>
        <w:t xml:space="preserve"> </w:t>
      </w:r>
      <w:proofErr w:type="spellStart"/>
      <w:r w:rsidRPr="00787AB7">
        <w:rPr>
          <w:rFonts w:eastAsia="Calibri"/>
          <w:spacing w:val="2"/>
        </w:rPr>
        <w:t>Word</w:t>
      </w:r>
      <w:proofErr w:type="spellEnd"/>
      <w:r w:rsidR="00C7799D" w:rsidRPr="00787AB7">
        <w:rPr>
          <w:rFonts w:eastAsia="Times New Roman"/>
          <w:lang w:eastAsia="ru-RU"/>
        </w:rPr>
        <w:t>. В нём показывается ход урока,</w:t>
      </w:r>
      <w:r w:rsidRPr="00787AB7">
        <w:rPr>
          <w:rFonts w:eastAsia="Times New Roman"/>
          <w:lang w:eastAsia="ru-RU"/>
        </w:rPr>
        <w:t xml:space="preserve"> </w:t>
      </w:r>
      <w:r w:rsidRPr="00787AB7">
        <w:rPr>
          <w:rFonts w:eastAsia="Times New Roman"/>
          <w:lang w:eastAsia="ru-RU"/>
        </w:rPr>
        <w:lastRenderedPageBreak/>
        <w:t xml:space="preserve">работа учителя и </w:t>
      </w:r>
      <w:r w:rsidR="00C7799D" w:rsidRPr="00787AB7">
        <w:rPr>
          <w:rFonts w:eastAsia="Times New Roman"/>
          <w:lang w:eastAsia="ru-RU"/>
        </w:rPr>
        <w:t>учащихся</w:t>
      </w:r>
      <w:r w:rsidRPr="00787AB7">
        <w:rPr>
          <w:rFonts w:eastAsia="Times New Roman"/>
          <w:lang w:eastAsia="ru-RU"/>
        </w:rPr>
        <w:t>, все этапы урока.</w:t>
      </w:r>
      <w:r w:rsidRPr="00787AB7">
        <w:rPr>
          <w:rFonts w:eastAsia="Calibri"/>
          <w:spacing w:val="2"/>
        </w:rPr>
        <w:t xml:space="preserve"> Тексты конкурсных материалов, должны соответствовать следующим параметрам: верхнее поле – 2 см, нижнее поле – 2 см, левое поле – 2 см, правое поле – 1 см, размер шрифта – 14, </w:t>
      </w:r>
      <w:proofErr w:type="spellStart"/>
      <w:r w:rsidRPr="00787AB7">
        <w:rPr>
          <w:rFonts w:eastAsia="Calibri"/>
          <w:spacing w:val="2"/>
        </w:rPr>
        <w:t>Times</w:t>
      </w:r>
      <w:proofErr w:type="spellEnd"/>
      <w:r w:rsidRPr="00787AB7">
        <w:rPr>
          <w:rFonts w:eastAsia="Calibri"/>
          <w:spacing w:val="2"/>
        </w:rPr>
        <w:t xml:space="preserve"> </w:t>
      </w:r>
      <w:proofErr w:type="spellStart"/>
      <w:r w:rsidRPr="00787AB7">
        <w:rPr>
          <w:rFonts w:eastAsia="Calibri"/>
          <w:spacing w:val="2"/>
        </w:rPr>
        <w:t>New</w:t>
      </w:r>
      <w:proofErr w:type="spellEnd"/>
      <w:r w:rsidRPr="00787AB7">
        <w:rPr>
          <w:rFonts w:eastAsia="Calibri"/>
          <w:spacing w:val="2"/>
        </w:rPr>
        <w:t xml:space="preserve"> </w:t>
      </w:r>
      <w:proofErr w:type="spellStart"/>
      <w:r w:rsidRPr="00787AB7">
        <w:rPr>
          <w:rFonts w:eastAsia="Calibri"/>
          <w:spacing w:val="2"/>
        </w:rPr>
        <w:t>Roman</w:t>
      </w:r>
      <w:proofErr w:type="spellEnd"/>
      <w:r w:rsidRPr="00787AB7">
        <w:rPr>
          <w:rFonts w:eastAsia="Calibri"/>
          <w:spacing w:val="2"/>
        </w:rPr>
        <w:t xml:space="preserve">, межстрочный интервал – одинарный, красная строка – 1 см. Форматирование выравниванием по ширине. Стилевое оформление – обычное. Таблицы - выполнены в редакторе </w:t>
      </w:r>
      <w:proofErr w:type="spellStart"/>
      <w:r w:rsidRPr="00787AB7">
        <w:rPr>
          <w:rFonts w:eastAsia="Calibri"/>
          <w:spacing w:val="2"/>
        </w:rPr>
        <w:t>Microsoft</w:t>
      </w:r>
      <w:proofErr w:type="spellEnd"/>
      <w:r w:rsidRPr="00787AB7">
        <w:rPr>
          <w:rFonts w:eastAsia="Calibri"/>
          <w:spacing w:val="2"/>
        </w:rPr>
        <w:t xml:space="preserve"> </w:t>
      </w:r>
      <w:proofErr w:type="spellStart"/>
      <w:r w:rsidRPr="00787AB7">
        <w:rPr>
          <w:rFonts w:eastAsia="Calibri"/>
          <w:spacing w:val="2"/>
        </w:rPr>
        <w:t>Word</w:t>
      </w:r>
      <w:proofErr w:type="spellEnd"/>
      <w:r w:rsidRPr="00787AB7">
        <w:rPr>
          <w:rFonts w:eastAsia="Calibri"/>
          <w:spacing w:val="2"/>
        </w:rPr>
        <w:t xml:space="preserve"> (не отсканированные и не в виде рисунка), в черно-белом исполнении. Таблицы должны располагаться в пределах рабочего поля. Форматирование номера таблицы и ее названия: шрифт обычный, размер 11 </w:t>
      </w:r>
      <w:proofErr w:type="spellStart"/>
      <w:r w:rsidRPr="00787AB7">
        <w:rPr>
          <w:rFonts w:eastAsia="Calibri"/>
          <w:spacing w:val="2"/>
        </w:rPr>
        <w:t>пт</w:t>
      </w:r>
      <w:proofErr w:type="spellEnd"/>
      <w:r w:rsidRPr="00787AB7">
        <w:rPr>
          <w:rFonts w:eastAsia="Calibri"/>
          <w:spacing w:val="2"/>
        </w:rPr>
        <w:t xml:space="preserve">, выравнивание по центру. Содержимое таблицы – шрифт обычный, размер 11 </w:t>
      </w:r>
      <w:proofErr w:type="spellStart"/>
      <w:r w:rsidRPr="00787AB7">
        <w:rPr>
          <w:rFonts w:eastAsia="Calibri"/>
          <w:spacing w:val="2"/>
        </w:rPr>
        <w:t>пт</w:t>
      </w:r>
      <w:proofErr w:type="spellEnd"/>
      <w:r w:rsidRPr="00787AB7">
        <w:rPr>
          <w:rFonts w:eastAsia="Calibri"/>
          <w:spacing w:val="2"/>
        </w:rPr>
        <w:t xml:space="preserve">, интервал – одинарный. </w:t>
      </w:r>
    </w:p>
    <w:p w:rsidR="009444CE" w:rsidRPr="00787AB7" w:rsidRDefault="009444CE" w:rsidP="009444CE">
      <w:pPr>
        <w:tabs>
          <w:tab w:val="left" w:pos="1080"/>
        </w:tabs>
        <w:ind w:firstLine="709"/>
        <w:jc w:val="both"/>
      </w:pPr>
      <w:r w:rsidRPr="00787AB7">
        <w:rPr>
          <w:rFonts w:eastAsia="Calibri"/>
          <w:spacing w:val="2"/>
        </w:rPr>
        <w:t xml:space="preserve">Указывать список литературы и </w:t>
      </w:r>
      <w:r w:rsidRPr="00787AB7">
        <w:t>статей в журналах, сборниках трудов и др. коллективных публикациях, материалов из INTERNET.</w:t>
      </w:r>
    </w:p>
    <w:p w:rsidR="009444CE" w:rsidRPr="00787AB7" w:rsidRDefault="009444CE" w:rsidP="009444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3.  В пояснительной записке по уроку</w:t>
      </w:r>
      <w:r w:rsidR="00A653C4" w:rsidRPr="00787AB7">
        <w:rPr>
          <w:rFonts w:eastAsia="Times New Roman"/>
          <w:lang w:eastAsia="ru-RU"/>
        </w:rPr>
        <w:t>,</w:t>
      </w:r>
      <w:r w:rsidRPr="00787AB7">
        <w:rPr>
          <w:rFonts w:eastAsia="Times New Roman"/>
          <w:lang w:eastAsia="ru-RU"/>
        </w:rPr>
        <w:t xml:space="preserve">   указывается:  по какому направлению представлена работа, тема урока, характеристика класса. Описываются этапы урока, методики, применяемые на уроке, используемая аппаратура, описываются активные формы обучения, компьютерные  технологии, использование интернета, мультимедийных  досок и другие информационно-коммуникативные технологии.  Кратко анализируется  работа </w:t>
      </w:r>
      <w:r w:rsidR="00C7799D" w:rsidRPr="00787AB7">
        <w:rPr>
          <w:rFonts w:eastAsia="Times New Roman"/>
          <w:lang w:eastAsia="ru-RU"/>
        </w:rPr>
        <w:t>учащихся</w:t>
      </w:r>
      <w:r w:rsidRPr="00787AB7">
        <w:rPr>
          <w:rFonts w:eastAsia="Times New Roman"/>
          <w:lang w:eastAsia="ru-RU"/>
        </w:rPr>
        <w:t xml:space="preserve"> на уроке и результаты урока.                                                        </w:t>
      </w:r>
    </w:p>
    <w:p w:rsidR="00C7799D" w:rsidRPr="00787AB7" w:rsidRDefault="009444CE" w:rsidP="009444CE">
      <w:pPr>
        <w:shd w:val="clear" w:color="auto" w:fill="FFFFFF"/>
        <w:ind w:firstLine="709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4. </w:t>
      </w:r>
      <w:r w:rsidRPr="00787AB7">
        <w:rPr>
          <w:rFonts w:eastAsia="Times New Roman"/>
          <w:lang w:eastAsia="ru-RU"/>
        </w:rPr>
        <w:tab/>
        <w:t xml:space="preserve">В </w:t>
      </w:r>
      <w:r w:rsidRPr="00787AB7">
        <w:rPr>
          <w:rFonts w:eastAsia="Times New Roman"/>
          <w:lang w:eastAsia="ru-RU"/>
        </w:rPr>
        <w:tab/>
        <w:t xml:space="preserve">приложениях </w:t>
      </w:r>
      <w:r w:rsidRPr="00787AB7">
        <w:rPr>
          <w:rFonts w:eastAsia="Times New Roman"/>
          <w:lang w:eastAsia="ru-RU"/>
        </w:rPr>
        <w:tab/>
        <w:t xml:space="preserve">могут </w:t>
      </w:r>
      <w:r w:rsidRPr="00787AB7">
        <w:rPr>
          <w:rFonts w:eastAsia="Times New Roman"/>
          <w:lang w:eastAsia="ru-RU"/>
        </w:rPr>
        <w:tab/>
        <w:t>быть: </w:t>
      </w:r>
    </w:p>
    <w:p w:rsidR="00C7799D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описание современных приемов и методов образования; </w:t>
      </w:r>
    </w:p>
    <w:p w:rsidR="00C7799D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C7799D" w:rsidRPr="00787AB7">
        <w:rPr>
          <w:rFonts w:ascii="Times New Roman" w:eastAsia="Times New Roman" w:hAnsi="Times New Roman" w:cs="Times New Roman"/>
          <w:sz w:val="24"/>
          <w:szCs w:val="24"/>
        </w:rPr>
        <w:t xml:space="preserve">исание организации </w:t>
      </w:r>
      <w:r w:rsidR="00C7799D" w:rsidRPr="00787AB7">
        <w:rPr>
          <w:rFonts w:ascii="Times New Roman" w:eastAsia="Times New Roman" w:hAnsi="Times New Roman" w:cs="Times New Roman"/>
          <w:sz w:val="24"/>
          <w:szCs w:val="24"/>
        </w:rPr>
        <w:tab/>
        <w:t xml:space="preserve">творческой  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7799D" w:rsidRPr="0078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учащихся; </w:t>
      </w:r>
    </w:p>
    <w:p w:rsidR="00C7799D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описание педагогических идей и инициатив;</w:t>
      </w:r>
    </w:p>
    <w:p w:rsidR="00C7799D" w:rsidRPr="00787AB7" w:rsidRDefault="00C7799D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44CE" w:rsidRPr="00787AB7">
        <w:rPr>
          <w:rFonts w:ascii="Times New Roman" w:eastAsia="Times New Roman" w:hAnsi="Times New Roman" w:cs="Times New Roman"/>
          <w:sz w:val="24"/>
          <w:szCs w:val="24"/>
        </w:rPr>
        <w:t>новые методики и технологии обучения; </w:t>
      </w:r>
    </w:p>
    <w:p w:rsidR="00C7799D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описание результативных современных приемов и методов</w:t>
      </w:r>
      <w:r w:rsidR="00C7799D" w:rsidRPr="00787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99D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информационных технологий;</w:t>
      </w:r>
    </w:p>
    <w:p w:rsidR="00C7799D" w:rsidRPr="00787AB7" w:rsidRDefault="00C7799D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44CE" w:rsidRPr="00787AB7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="009444CE" w:rsidRPr="00787AB7">
        <w:rPr>
          <w:rFonts w:ascii="Times New Roman" w:eastAsia="Times New Roman" w:hAnsi="Times New Roman" w:cs="Times New Roman"/>
          <w:sz w:val="24"/>
          <w:szCs w:val="24"/>
        </w:rPr>
        <w:tab/>
        <w:t>по методическому обеспечению; </w:t>
      </w:r>
    </w:p>
    <w:p w:rsidR="009444CE" w:rsidRPr="00787AB7" w:rsidRDefault="009444CE" w:rsidP="00C779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787AB7"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="00C7799D" w:rsidRPr="00787AB7">
        <w:rPr>
          <w:rFonts w:ascii="Times New Roman" w:eastAsia="Times New Roman" w:hAnsi="Times New Roman" w:cs="Times New Roman"/>
          <w:sz w:val="24"/>
          <w:szCs w:val="24"/>
        </w:rPr>
        <w:t>ки оценки эффективности уроков.</w:t>
      </w:r>
    </w:p>
    <w:p w:rsidR="009444CE" w:rsidRPr="00787AB7" w:rsidRDefault="00C7799D" w:rsidP="00C7799D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5. </w:t>
      </w:r>
      <w:r w:rsidR="009444CE" w:rsidRPr="00787AB7">
        <w:rPr>
          <w:rFonts w:eastAsia="Times New Roman"/>
          <w:lang w:eastAsia="ru-RU"/>
        </w:rPr>
        <w:t>В рецензии</w:t>
      </w:r>
      <w:r w:rsidRPr="00787AB7">
        <w:rPr>
          <w:rFonts w:eastAsia="Times New Roman"/>
          <w:lang w:eastAsia="ru-RU"/>
        </w:rPr>
        <w:t xml:space="preserve"> </w:t>
      </w:r>
      <w:r w:rsidR="009444CE" w:rsidRPr="00787AB7">
        <w:rPr>
          <w:rFonts w:eastAsia="Times New Roman"/>
          <w:lang w:eastAsia="ru-RU"/>
        </w:rPr>
        <w:t xml:space="preserve"> анализируе</w:t>
      </w:r>
      <w:r w:rsidRPr="00787AB7">
        <w:rPr>
          <w:rFonts w:eastAsia="Times New Roman"/>
          <w:lang w:eastAsia="ru-RU"/>
        </w:rPr>
        <w:t>тся  урок, его  результативность</w:t>
      </w:r>
      <w:r w:rsidR="009444CE" w:rsidRPr="00787AB7">
        <w:rPr>
          <w:rFonts w:eastAsia="Times New Roman"/>
          <w:lang w:eastAsia="ru-RU"/>
        </w:rPr>
        <w:t>, правильность применения  соответствующих методик и приёмов.                                                                                                     </w:t>
      </w:r>
    </w:p>
    <w:p w:rsidR="009444CE" w:rsidRPr="00787AB7" w:rsidRDefault="009444CE" w:rsidP="009444CE">
      <w:pPr>
        <w:ind w:firstLine="709"/>
        <w:jc w:val="both"/>
      </w:pPr>
      <w:r w:rsidRPr="00787AB7">
        <w:t xml:space="preserve">На Конкурс </w:t>
      </w:r>
      <w:r w:rsidR="00EA218A" w:rsidRPr="00787AB7">
        <w:t xml:space="preserve">также </w:t>
      </w:r>
      <w:r w:rsidRPr="00787AB7">
        <w:t>могут быть представлены авторские разработки различных типов уроков-презентаций, внеклассных мероприятий, обучающие и тестирующие материалы.   </w:t>
      </w:r>
    </w:p>
    <w:p w:rsidR="00EA218A" w:rsidRPr="00787AB7" w:rsidRDefault="009444CE" w:rsidP="009444CE">
      <w:r w:rsidRPr="00787AB7">
        <w:t xml:space="preserve"> </w:t>
      </w:r>
      <w:r w:rsidR="00EA218A" w:rsidRPr="00787AB7">
        <w:tab/>
      </w:r>
      <w:r w:rsidRPr="00787AB7">
        <w:t>Методические материалы могут быть разных видов:</w:t>
      </w:r>
      <w:r w:rsidRPr="00787AB7">
        <w:rPr>
          <w:i/>
        </w:rPr>
        <w:br/>
      </w:r>
      <w:r w:rsidRPr="00787AB7">
        <w:t>- образовательная программа</w:t>
      </w:r>
      <w:r w:rsidR="00C7799D" w:rsidRPr="00787AB7">
        <w:t>,</w:t>
      </w:r>
      <w:r w:rsidRPr="00787AB7">
        <w:br/>
        <w:t>- методические пособия</w:t>
      </w:r>
      <w:r w:rsidR="00C7799D" w:rsidRPr="00787AB7">
        <w:t>,</w:t>
      </w:r>
      <w:r w:rsidRPr="00787AB7">
        <w:br/>
        <w:t>- методические рекомендации</w:t>
      </w:r>
      <w:r w:rsidR="00C7799D" w:rsidRPr="00787AB7">
        <w:t>,</w:t>
      </w:r>
      <w:r w:rsidRPr="00787AB7">
        <w:br/>
        <w:t>- методические разработки</w:t>
      </w:r>
      <w:r w:rsidRPr="00787AB7">
        <w:br/>
      </w:r>
      <w:r w:rsidRPr="00787AB7">
        <w:rPr>
          <w:b/>
        </w:rPr>
        <w:t>Критерии оценки</w:t>
      </w:r>
      <w:r w:rsidRPr="00787AB7">
        <w:t xml:space="preserve"> методических разработок:</w:t>
      </w:r>
      <w:r w:rsidRPr="00787AB7">
        <w:br/>
        <w:t>- актуальность;</w:t>
      </w:r>
      <w:r w:rsidRPr="00787AB7">
        <w:br/>
        <w:t>- научность;</w:t>
      </w:r>
      <w:r w:rsidRPr="00787AB7">
        <w:br/>
        <w:t>- практическая направленность;</w:t>
      </w:r>
      <w:r w:rsidRPr="00787AB7">
        <w:br/>
        <w:t>- профессиональная направленность;</w:t>
      </w:r>
      <w:r w:rsidRPr="00787AB7">
        <w:br/>
        <w:t>- инновационный характер;</w:t>
      </w:r>
      <w:r w:rsidRPr="00787AB7">
        <w:br/>
        <w:t>- качество оформления;</w:t>
      </w:r>
      <w:r w:rsidRPr="00787AB7">
        <w:br/>
        <w:t>- объем;</w:t>
      </w:r>
      <w:r w:rsidRPr="00787AB7">
        <w:br/>
        <w:t>- соответствие образовательной программе учреждения;</w:t>
      </w:r>
      <w:r w:rsidRPr="00787AB7">
        <w:br/>
        <w:t>- высокий уровень профессионализма, предусматривающий аналитический подход к  современной научно-методической литературе в области образования;</w:t>
      </w:r>
      <w:r w:rsidRPr="00787AB7">
        <w:br/>
        <w:t>- оригинальность представленных материалов;</w:t>
      </w:r>
      <w:r w:rsidRPr="00787AB7">
        <w:br/>
        <w:t>- возможность практического использования данной разработки с учетом ад</w:t>
      </w:r>
      <w:r w:rsidR="00EA218A" w:rsidRPr="00787AB7">
        <w:t>аптации к другим условиям.</w:t>
      </w:r>
    </w:p>
    <w:p w:rsidR="009444CE" w:rsidRPr="00787AB7" w:rsidRDefault="009444CE" w:rsidP="00EA218A">
      <w:pPr>
        <w:jc w:val="center"/>
        <w:rPr>
          <w:b/>
          <w:lang w:eastAsia="ru-RU"/>
        </w:rPr>
      </w:pPr>
      <w:r w:rsidRPr="00787AB7">
        <w:br/>
      </w:r>
      <w:r w:rsidR="004244DE" w:rsidRPr="00787AB7">
        <w:rPr>
          <w:b/>
          <w:lang w:eastAsia="ru-RU"/>
        </w:rPr>
        <w:t>5</w:t>
      </w:r>
      <w:r w:rsidRPr="00787AB7">
        <w:rPr>
          <w:b/>
          <w:lang w:eastAsia="ru-RU"/>
        </w:rPr>
        <w:t>. Критерии оценки конкурсных работ.</w:t>
      </w:r>
    </w:p>
    <w:p w:rsidR="009444CE" w:rsidRPr="00787AB7" w:rsidRDefault="009444CE" w:rsidP="009444CE">
      <w:pPr>
        <w:shd w:val="clear" w:color="auto" w:fill="FFFFFF"/>
        <w:tabs>
          <w:tab w:val="left" w:pos="426"/>
          <w:tab w:val="left" w:pos="1134"/>
        </w:tabs>
        <w:ind w:firstLine="426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Требования к содержанию представленного материала учитывают: </w:t>
      </w:r>
      <w:r w:rsidRPr="00787AB7">
        <w:rPr>
          <w:rFonts w:eastAsia="Times New Roman"/>
          <w:lang w:eastAsia="ru-RU"/>
        </w:rPr>
        <w:br/>
        <w:t>- владение  педагогом современными методиками и приёмами; </w:t>
      </w:r>
      <w:r w:rsidRPr="00787AB7">
        <w:rPr>
          <w:rFonts w:eastAsia="Times New Roman"/>
          <w:lang w:eastAsia="ru-RU"/>
        </w:rPr>
        <w:br/>
      </w:r>
      <w:r w:rsidRPr="00787AB7">
        <w:rPr>
          <w:rFonts w:eastAsia="Times New Roman"/>
          <w:lang w:eastAsia="ru-RU"/>
        </w:rPr>
        <w:lastRenderedPageBreak/>
        <w:t xml:space="preserve">-      творчество </w:t>
      </w:r>
      <w:r w:rsidRPr="00787AB7">
        <w:rPr>
          <w:rFonts w:eastAsia="Times New Roman"/>
          <w:lang w:eastAsia="ru-RU"/>
        </w:rPr>
        <w:tab/>
        <w:t>педагога; </w:t>
      </w:r>
      <w:r w:rsidRPr="00787AB7">
        <w:rPr>
          <w:rFonts w:eastAsia="Times New Roman"/>
          <w:lang w:eastAsia="ru-RU"/>
        </w:rPr>
        <w:br/>
        <w:t>- использование системно-деятельностного подхода в  обучении; </w:t>
      </w:r>
      <w:r w:rsidRPr="00787AB7">
        <w:rPr>
          <w:rFonts w:eastAsia="Times New Roman"/>
          <w:lang w:eastAsia="ru-RU"/>
        </w:rPr>
        <w:br/>
        <w:t>- четкое описание педагогических методов и приемов; </w:t>
      </w:r>
      <w:r w:rsidRPr="00787AB7">
        <w:rPr>
          <w:rFonts w:eastAsia="Times New Roman"/>
          <w:lang w:eastAsia="ru-RU"/>
        </w:rPr>
        <w:br/>
        <w:t>- показ результативности уроков, соответствие урока заявленным целям и задачам;</w:t>
      </w:r>
      <w:r w:rsidRPr="00787AB7">
        <w:rPr>
          <w:rFonts w:eastAsia="Times New Roman"/>
          <w:lang w:eastAsia="ru-RU"/>
        </w:rPr>
        <w:br/>
        <w:t>- создание условий для активной деятельности обучающихся, умение учащихся  - самостоятельно добывать знания, находить нужные примеры, аргументы; </w:t>
      </w:r>
      <w:r w:rsidRPr="00787AB7">
        <w:rPr>
          <w:rFonts w:eastAsia="Times New Roman"/>
          <w:lang w:eastAsia="ru-RU"/>
        </w:rPr>
        <w:br/>
        <w:t>- активная коллективная творческая деятельность обучающихся; </w:t>
      </w:r>
      <w:r w:rsidRPr="00787AB7">
        <w:rPr>
          <w:rFonts w:eastAsia="Times New Roman"/>
          <w:lang w:eastAsia="ru-RU"/>
        </w:rPr>
        <w:br/>
        <w:t>- использование современных информационных технологий,  использование свободного образовательного пространства на уроке;</w:t>
      </w:r>
    </w:p>
    <w:p w:rsidR="009444CE" w:rsidRPr="00787AB7" w:rsidRDefault="009444CE" w:rsidP="009444C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- системная отработка педагогом универсальных учебных действий;</w:t>
      </w:r>
    </w:p>
    <w:p w:rsidR="009444CE" w:rsidRDefault="009444CE" w:rsidP="009444C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- выход педагога на реальный уровень обучения и достижение им высоких результатов.</w:t>
      </w:r>
    </w:p>
    <w:p w:rsidR="00787AB7" w:rsidRPr="00787AB7" w:rsidRDefault="00787AB7" w:rsidP="009444CE">
      <w:pPr>
        <w:shd w:val="clear" w:color="auto" w:fill="FFFFFF"/>
        <w:jc w:val="both"/>
        <w:rPr>
          <w:rFonts w:eastAsia="Times New Roman"/>
          <w:lang w:eastAsia="ru-RU"/>
        </w:rPr>
      </w:pPr>
    </w:p>
    <w:p w:rsidR="009444CE" w:rsidRPr="00787AB7" w:rsidRDefault="004244DE" w:rsidP="009444CE">
      <w:pPr>
        <w:pStyle w:val="a6"/>
        <w:shd w:val="clear" w:color="auto" w:fill="FDFDF7"/>
        <w:spacing w:before="0" w:after="0"/>
        <w:jc w:val="center"/>
      </w:pPr>
      <w:r w:rsidRPr="00787AB7">
        <w:rPr>
          <w:b/>
          <w:bCs/>
        </w:rPr>
        <w:t>6</w:t>
      </w:r>
      <w:r w:rsidR="009444CE" w:rsidRPr="00787AB7">
        <w:rPr>
          <w:b/>
          <w:bCs/>
        </w:rPr>
        <w:t>. Поощрение по итогам Конкурса</w:t>
      </w:r>
    </w:p>
    <w:p w:rsidR="009444CE" w:rsidRPr="00787AB7" w:rsidRDefault="00EA218A" w:rsidP="00EA218A">
      <w:pPr>
        <w:tabs>
          <w:tab w:val="left" w:pos="1080"/>
        </w:tabs>
        <w:jc w:val="both"/>
        <w:rPr>
          <w:i/>
        </w:rPr>
      </w:pPr>
      <w:r w:rsidRPr="00787AB7">
        <w:t xml:space="preserve">       </w:t>
      </w:r>
      <w:r w:rsidR="009444CE" w:rsidRPr="00787AB7">
        <w:t xml:space="preserve">Конкурсные материалы, направленные в Оргкомитет позднее </w:t>
      </w:r>
      <w:r w:rsidRPr="00787AB7">
        <w:rPr>
          <w:b/>
          <w:bCs/>
        </w:rPr>
        <w:t>1</w:t>
      </w:r>
      <w:r w:rsidR="0026298A">
        <w:rPr>
          <w:b/>
          <w:bCs/>
        </w:rPr>
        <w:t>1</w:t>
      </w:r>
      <w:r w:rsidR="009444CE" w:rsidRPr="00787AB7">
        <w:rPr>
          <w:b/>
          <w:bCs/>
        </w:rPr>
        <w:t xml:space="preserve"> </w:t>
      </w:r>
      <w:r w:rsidRPr="00787AB7">
        <w:rPr>
          <w:b/>
          <w:bCs/>
        </w:rPr>
        <w:t>февраля</w:t>
      </w:r>
      <w:r w:rsidR="009444CE" w:rsidRPr="00787AB7">
        <w:rPr>
          <w:b/>
        </w:rPr>
        <w:t xml:space="preserve"> 201</w:t>
      </w:r>
      <w:r w:rsidR="00BE07CF">
        <w:rPr>
          <w:b/>
        </w:rPr>
        <w:t>9</w:t>
      </w:r>
      <w:r w:rsidRPr="00787AB7">
        <w:rPr>
          <w:b/>
        </w:rPr>
        <w:t xml:space="preserve"> года</w:t>
      </w:r>
      <w:r w:rsidR="009444CE" w:rsidRPr="00787AB7">
        <w:t xml:space="preserve">, а также с нарушением требований к ним, </w:t>
      </w:r>
      <w:r w:rsidR="009444CE" w:rsidRPr="00787AB7">
        <w:rPr>
          <w:i/>
        </w:rPr>
        <w:t>не рассматриваются.</w:t>
      </w:r>
    </w:p>
    <w:p w:rsidR="009444CE" w:rsidRPr="00787AB7" w:rsidRDefault="00EA218A" w:rsidP="00EA218A">
      <w:pPr>
        <w:widowControl/>
        <w:tabs>
          <w:tab w:val="left" w:pos="1080"/>
        </w:tabs>
        <w:jc w:val="both"/>
      </w:pPr>
      <w:r w:rsidRPr="00787AB7">
        <w:t>Конкурсный материал</w:t>
      </w:r>
      <w:r w:rsidR="009444CE" w:rsidRPr="00787AB7">
        <w:t xml:space="preserve"> рассматривает жюри Конкурса и определяет </w:t>
      </w:r>
      <w:r w:rsidRPr="00787AB7">
        <w:rPr>
          <w:b/>
        </w:rPr>
        <w:t>участников</w:t>
      </w:r>
      <w:r w:rsidR="009444CE" w:rsidRPr="00787AB7">
        <w:rPr>
          <w:b/>
        </w:rPr>
        <w:t xml:space="preserve"> очного этапа.</w:t>
      </w:r>
    </w:p>
    <w:p w:rsidR="009444CE" w:rsidRPr="00787AB7" w:rsidRDefault="00EA218A" w:rsidP="00EA218A">
      <w:pPr>
        <w:jc w:val="both"/>
      </w:pPr>
      <w:r w:rsidRPr="00787AB7">
        <w:t xml:space="preserve">       </w:t>
      </w:r>
      <w:r w:rsidR="009444CE" w:rsidRPr="00787AB7">
        <w:t xml:space="preserve">По итогам заочного этапа Оргкомитет направляет приглашение участникам, вышедшим в финал Конкурса, в срок до </w:t>
      </w:r>
      <w:r w:rsidRPr="00787AB7">
        <w:rPr>
          <w:b/>
          <w:bCs/>
        </w:rPr>
        <w:t>27 февраля</w:t>
      </w:r>
      <w:r w:rsidR="009444CE" w:rsidRPr="00787AB7">
        <w:t xml:space="preserve"> </w:t>
      </w:r>
      <w:r w:rsidR="009444CE" w:rsidRPr="00787AB7">
        <w:rPr>
          <w:b/>
        </w:rPr>
        <w:t>201</w:t>
      </w:r>
      <w:r w:rsidR="00BE07CF">
        <w:rPr>
          <w:b/>
        </w:rPr>
        <w:t>9</w:t>
      </w:r>
      <w:r w:rsidR="009444CE" w:rsidRPr="00787AB7">
        <w:rPr>
          <w:b/>
        </w:rPr>
        <w:t xml:space="preserve"> г.</w:t>
      </w:r>
      <w:r w:rsidR="009444CE" w:rsidRPr="00787AB7">
        <w:t xml:space="preserve"> </w:t>
      </w:r>
    </w:p>
    <w:p w:rsidR="00EA218A" w:rsidRPr="00787AB7" w:rsidRDefault="00EA218A" w:rsidP="00EA218A">
      <w:pPr>
        <w:jc w:val="both"/>
      </w:pPr>
    </w:p>
    <w:p w:rsidR="009444CE" w:rsidRPr="00787AB7" w:rsidRDefault="004244DE" w:rsidP="009444CE">
      <w:pPr>
        <w:jc w:val="center"/>
        <w:rPr>
          <w:b/>
          <w:bCs/>
        </w:rPr>
      </w:pPr>
      <w:r w:rsidRPr="00787AB7">
        <w:rPr>
          <w:b/>
        </w:rPr>
        <w:t>7</w:t>
      </w:r>
      <w:r w:rsidR="009444CE" w:rsidRPr="00787AB7">
        <w:rPr>
          <w:b/>
        </w:rPr>
        <w:t xml:space="preserve">. </w:t>
      </w:r>
      <w:r w:rsidR="009444CE" w:rsidRPr="00787AB7">
        <w:rPr>
          <w:b/>
          <w:bCs/>
        </w:rPr>
        <w:t>Форма выступления:</w:t>
      </w:r>
    </w:p>
    <w:p w:rsidR="009444CE" w:rsidRPr="00787AB7" w:rsidRDefault="00EA218A" w:rsidP="00EA218A">
      <w:pPr>
        <w:tabs>
          <w:tab w:val="left" w:pos="426"/>
        </w:tabs>
        <w:jc w:val="both"/>
        <w:rPr>
          <w:b/>
        </w:rPr>
      </w:pPr>
      <w:r w:rsidRPr="00787AB7">
        <w:t xml:space="preserve">       </w:t>
      </w:r>
      <w:r w:rsidR="009444CE" w:rsidRPr="00787AB7">
        <w:rPr>
          <w:b/>
        </w:rPr>
        <w:t>Презентация</w:t>
      </w:r>
      <w:r w:rsidR="009444CE" w:rsidRPr="00787AB7">
        <w:t xml:space="preserve"> инновационного опыта в произвольной форме (мастер-класс, стендовый доклад, портфолио и т.п.) — 7-10 минут</w:t>
      </w:r>
      <w:r w:rsidR="009444CE" w:rsidRPr="00787AB7">
        <w:rPr>
          <w:b/>
        </w:rPr>
        <w:t>.</w:t>
      </w:r>
    </w:p>
    <w:p w:rsidR="009444CE" w:rsidRPr="00787AB7" w:rsidRDefault="009444CE" w:rsidP="00EA7C7C">
      <w:pPr>
        <w:jc w:val="both"/>
      </w:pPr>
      <w:r w:rsidRPr="00787AB7">
        <w:t xml:space="preserve">Основными </w:t>
      </w:r>
      <w:r w:rsidRPr="00787AB7">
        <w:rPr>
          <w:b/>
        </w:rPr>
        <w:t>критериями</w:t>
      </w:r>
      <w:r w:rsidRPr="00787AB7">
        <w:t xml:space="preserve"> оценки являются:</w:t>
      </w:r>
    </w:p>
    <w:p w:rsidR="009444CE" w:rsidRPr="00787AB7" w:rsidRDefault="009444CE" w:rsidP="00EA7C7C">
      <w:pPr>
        <w:autoSpaceDE w:val="0"/>
        <w:jc w:val="both"/>
      </w:pPr>
      <w:r w:rsidRPr="00787AB7">
        <w:t>- актуальность инновационной идеи;</w:t>
      </w:r>
    </w:p>
    <w:p w:rsidR="009444CE" w:rsidRPr="00787AB7" w:rsidRDefault="009444CE" w:rsidP="00EA7C7C">
      <w:pPr>
        <w:autoSpaceDE w:val="0"/>
        <w:jc w:val="both"/>
      </w:pPr>
      <w:r w:rsidRPr="00787AB7">
        <w:t>- новизна содержания, познавательная ценность представленной идеи;</w:t>
      </w:r>
    </w:p>
    <w:p w:rsidR="009444CE" w:rsidRPr="00787AB7" w:rsidRDefault="009444CE" w:rsidP="00EA7C7C">
      <w:pPr>
        <w:autoSpaceDE w:val="0"/>
        <w:jc w:val="both"/>
      </w:pPr>
      <w:r w:rsidRPr="00787AB7">
        <w:t>-</w:t>
      </w:r>
      <w:r w:rsidR="00EA7C7C" w:rsidRPr="00787AB7">
        <w:t xml:space="preserve"> </w:t>
      </w:r>
      <w:r w:rsidRPr="00787AB7">
        <w:t>системность (логика процесса, взаимосвязь всех его частей, целостность);</w:t>
      </w:r>
    </w:p>
    <w:p w:rsidR="009444CE" w:rsidRPr="00787AB7" w:rsidRDefault="009444CE" w:rsidP="00EA7C7C">
      <w:pPr>
        <w:autoSpaceDE w:val="0"/>
        <w:jc w:val="both"/>
      </w:pPr>
      <w:r w:rsidRPr="00787AB7">
        <w:t xml:space="preserve">- инновационная форма подачи </w:t>
      </w:r>
      <w:r w:rsidR="00EA7C7C" w:rsidRPr="00787AB7">
        <w:t>материала</w:t>
      </w:r>
      <w:r w:rsidRPr="00787AB7">
        <w:t>;</w:t>
      </w:r>
    </w:p>
    <w:p w:rsidR="009444CE" w:rsidRPr="00787AB7" w:rsidRDefault="009444CE" w:rsidP="00EA7C7C">
      <w:pPr>
        <w:autoSpaceDE w:val="0"/>
        <w:jc w:val="both"/>
      </w:pPr>
      <w:r w:rsidRPr="00787AB7">
        <w:t>- воспитательный и развивающий аспекты;</w:t>
      </w:r>
    </w:p>
    <w:p w:rsidR="009444CE" w:rsidRPr="00787AB7" w:rsidRDefault="009444CE" w:rsidP="00EA7C7C">
      <w:pPr>
        <w:autoSpaceDE w:val="0"/>
        <w:jc w:val="both"/>
      </w:pPr>
      <w:r w:rsidRPr="00787AB7">
        <w:t>- эффективность (достижение определенного результата);</w:t>
      </w:r>
    </w:p>
    <w:p w:rsidR="009444CE" w:rsidRPr="00787AB7" w:rsidRDefault="00EA7C7C" w:rsidP="00EA7C7C">
      <w:pPr>
        <w:autoSpaceDE w:val="0"/>
        <w:jc w:val="both"/>
      </w:pPr>
      <w:r w:rsidRPr="00787AB7">
        <w:t xml:space="preserve">- </w:t>
      </w:r>
      <w:proofErr w:type="spellStart"/>
      <w:r w:rsidR="009444CE" w:rsidRPr="00787AB7">
        <w:t>транслируемость</w:t>
      </w:r>
      <w:proofErr w:type="spellEnd"/>
      <w:r w:rsidR="009444CE" w:rsidRPr="00787AB7">
        <w:t xml:space="preserve"> (возможность применения идеи в организациях  образования);</w:t>
      </w:r>
    </w:p>
    <w:p w:rsidR="009444CE" w:rsidRPr="00787AB7" w:rsidRDefault="009444CE" w:rsidP="009444CE">
      <w:pPr>
        <w:autoSpaceDE w:val="0"/>
        <w:jc w:val="both"/>
      </w:pPr>
      <w:r w:rsidRPr="00787AB7">
        <w:t>- соответствие требованиям по оформлению.</w:t>
      </w:r>
    </w:p>
    <w:p w:rsidR="00EA7C7C" w:rsidRPr="00787AB7" w:rsidRDefault="00EA7C7C" w:rsidP="009444CE">
      <w:pPr>
        <w:autoSpaceDE w:val="0"/>
        <w:jc w:val="both"/>
      </w:pPr>
    </w:p>
    <w:p w:rsidR="009444CE" w:rsidRPr="00787AB7" w:rsidRDefault="004244DE" w:rsidP="009444CE">
      <w:pPr>
        <w:jc w:val="center"/>
        <w:rPr>
          <w:b/>
          <w:bCs/>
        </w:rPr>
      </w:pPr>
      <w:r w:rsidRPr="00787AB7">
        <w:rPr>
          <w:b/>
        </w:rPr>
        <w:t>8</w:t>
      </w:r>
      <w:r w:rsidR="009444CE" w:rsidRPr="00787AB7">
        <w:rPr>
          <w:b/>
        </w:rPr>
        <w:t xml:space="preserve">. </w:t>
      </w:r>
      <w:r w:rsidR="009444CE" w:rsidRPr="00787AB7">
        <w:rPr>
          <w:b/>
          <w:bCs/>
        </w:rPr>
        <w:t>Организационный комитет</w:t>
      </w:r>
    </w:p>
    <w:p w:rsidR="009444CE" w:rsidRPr="00787AB7" w:rsidRDefault="009444CE" w:rsidP="009444CE">
      <w:pPr>
        <w:autoSpaceDE w:val="0"/>
        <w:rPr>
          <w:b/>
          <w:bCs/>
        </w:rPr>
      </w:pPr>
      <w:r w:rsidRPr="00787AB7">
        <w:rPr>
          <w:bCs/>
        </w:rPr>
        <w:t>Функции оргкомитета:</w:t>
      </w:r>
    </w:p>
    <w:p w:rsidR="009444CE" w:rsidRPr="00787AB7" w:rsidRDefault="009444CE" w:rsidP="009444CE">
      <w:pPr>
        <w:widowControl/>
        <w:numPr>
          <w:ilvl w:val="0"/>
          <w:numId w:val="9"/>
        </w:numPr>
        <w:tabs>
          <w:tab w:val="left" w:pos="426"/>
        </w:tabs>
        <w:autoSpaceDE w:val="0"/>
        <w:ind w:left="142" w:firstLine="0"/>
      </w:pPr>
      <w:r w:rsidRPr="00787AB7">
        <w:t>непосредственное руководство подготовкой и проведением Конкурса;</w:t>
      </w:r>
    </w:p>
    <w:p w:rsidR="009444CE" w:rsidRPr="00787AB7" w:rsidRDefault="009444CE" w:rsidP="009444CE">
      <w:pPr>
        <w:widowControl/>
        <w:numPr>
          <w:ilvl w:val="0"/>
          <w:numId w:val="9"/>
        </w:numPr>
        <w:tabs>
          <w:tab w:val="left" w:pos="426"/>
        </w:tabs>
        <w:autoSpaceDE w:val="0"/>
        <w:ind w:left="142" w:firstLine="0"/>
      </w:pPr>
      <w:r w:rsidRPr="00787AB7">
        <w:t>организационно-методическое обеспечение;</w:t>
      </w:r>
    </w:p>
    <w:p w:rsidR="009444CE" w:rsidRPr="00787AB7" w:rsidRDefault="009444CE" w:rsidP="009444CE">
      <w:pPr>
        <w:widowControl/>
        <w:numPr>
          <w:ilvl w:val="0"/>
          <w:numId w:val="9"/>
        </w:numPr>
        <w:tabs>
          <w:tab w:val="left" w:pos="426"/>
        </w:tabs>
        <w:autoSpaceDE w:val="0"/>
        <w:ind w:left="142" w:firstLine="0"/>
      </w:pPr>
      <w:r w:rsidRPr="00787AB7">
        <w:t>утверждение состава жюри;</w:t>
      </w:r>
    </w:p>
    <w:p w:rsidR="009444CE" w:rsidRPr="00787AB7" w:rsidRDefault="009444CE" w:rsidP="009444CE">
      <w:pPr>
        <w:widowControl/>
        <w:numPr>
          <w:ilvl w:val="0"/>
          <w:numId w:val="9"/>
        </w:numPr>
        <w:tabs>
          <w:tab w:val="left" w:pos="426"/>
        </w:tabs>
        <w:autoSpaceDE w:val="0"/>
        <w:ind w:left="142" w:firstLine="0"/>
      </w:pPr>
      <w:r w:rsidRPr="00787AB7">
        <w:t>предоставление информации о проведении и итогах Конкурса.</w:t>
      </w:r>
    </w:p>
    <w:p w:rsidR="009444CE" w:rsidRPr="00787AB7" w:rsidRDefault="009444CE" w:rsidP="00EA7C7C">
      <w:pPr>
        <w:tabs>
          <w:tab w:val="left" w:pos="426"/>
        </w:tabs>
        <w:autoSpaceDE w:val="0"/>
        <w:rPr>
          <w:b/>
          <w:bCs/>
        </w:rPr>
      </w:pPr>
      <w:r w:rsidRPr="00787AB7">
        <w:rPr>
          <w:bCs/>
        </w:rPr>
        <w:t>Функции жюри:</w:t>
      </w:r>
    </w:p>
    <w:p w:rsidR="009444CE" w:rsidRPr="00787AB7" w:rsidRDefault="009444CE" w:rsidP="009444CE">
      <w:pPr>
        <w:widowControl/>
        <w:numPr>
          <w:ilvl w:val="0"/>
          <w:numId w:val="10"/>
        </w:numPr>
        <w:tabs>
          <w:tab w:val="left" w:pos="426"/>
        </w:tabs>
        <w:autoSpaceDE w:val="0"/>
        <w:ind w:left="142" w:firstLine="0"/>
      </w:pPr>
      <w:r w:rsidRPr="00787AB7">
        <w:t xml:space="preserve">утверждение критериев оценки </w:t>
      </w:r>
      <w:r w:rsidR="00EA7C7C" w:rsidRPr="00787AB7">
        <w:t xml:space="preserve">конкурсного материала </w:t>
      </w:r>
      <w:r w:rsidRPr="00787AB7">
        <w:t>(инновационных идей).</w:t>
      </w:r>
    </w:p>
    <w:p w:rsidR="009444CE" w:rsidRPr="00787AB7" w:rsidRDefault="009444CE" w:rsidP="009444CE">
      <w:pPr>
        <w:widowControl/>
        <w:numPr>
          <w:ilvl w:val="0"/>
          <w:numId w:val="10"/>
        </w:numPr>
        <w:tabs>
          <w:tab w:val="left" w:pos="426"/>
        </w:tabs>
        <w:autoSpaceDE w:val="0"/>
        <w:ind w:left="142" w:firstLine="0"/>
      </w:pPr>
      <w:r w:rsidRPr="00787AB7">
        <w:t>определение победителей и призеров;</w:t>
      </w:r>
    </w:p>
    <w:p w:rsidR="009444CE" w:rsidRPr="00787AB7" w:rsidRDefault="009444CE" w:rsidP="009444CE">
      <w:pPr>
        <w:widowControl/>
        <w:numPr>
          <w:ilvl w:val="0"/>
          <w:numId w:val="10"/>
        </w:numPr>
        <w:tabs>
          <w:tab w:val="left" w:pos="426"/>
        </w:tabs>
        <w:autoSpaceDE w:val="0"/>
        <w:ind w:left="142" w:firstLine="0"/>
      </w:pPr>
      <w:r w:rsidRPr="00787AB7">
        <w:t>внесение предложений в оргкомитет.</w:t>
      </w:r>
    </w:p>
    <w:p w:rsidR="00EA7C7C" w:rsidRPr="00787AB7" w:rsidRDefault="00EA7C7C" w:rsidP="00EA7C7C">
      <w:pPr>
        <w:widowControl/>
        <w:tabs>
          <w:tab w:val="left" w:pos="426"/>
        </w:tabs>
        <w:autoSpaceDE w:val="0"/>
        <w:ind w:left="142"/>
      </w:pPr>
    </w:p>
    <w:p w:rsidR="009444CE" w:rsidRPr="00787AB7" w:rsidRDefault="004244DE" w:rsidP="009444CE">
      <w:pPr>
        <w:jc w:val="center"/>
        <w:rPr>
          <w:b/>
          <w:bCs/>
        </w:rPr>
      </w:pPr>
      <w:r w:rsidRPr="00787AB7">
        <w:rPr>
          <w:b/>
        </w:rPr>
        <w:t>9</w:t>
      </w:r>
      <w:r w:rsidR="009444CE" w:rsidRPr="00787AB7">
        <w:rPr>
          <w:b/>
        </w:rPr>
        <w:t xml:space="preserve">. </w:t>
      </w:r>
      <w:r w:rsidR="009444CE" w:rsidRPr="00787AB7">
        <w:rPr>
          <w:b/>
          <w:bCs/>
        </w:rPr>
        <w:t>Награждение победителей Конкурса</w:t>
      </w:r>
    </w:p>
    <w:p w:rsidR="00EA7C7C" w:rsidRPr="00787AB7" w:rsidRDefault="00EA7C7C" w:rsidP="00EA7C7C">
      <w:pPr>
        <w:rPr>
          <w:rFonts w:eastAsia="Calibri"/>
          <w:spacing w:val="2"/>
        </w:rPr>
      </w:pPr>
      <w:r w:rsidRPr="00787AB7">
        <w:rPr>
          <w:rFonts w:eastAsia="Calibri"/>
          <w:spacing w:val="2"/>
        </w:rPr>
        <w:t xml:space="preserve">        </w:t>
      </w:r>
      <w:r w:rsidR="009444CE" w:rsidRPr="00787AB7">
        <w:rPr>
          <w:rFonts w:eastAsia="Calibri"/>
          <w:spacing w:val="2"/>
        </w:rPr>
        <w:t>По результатам втор</w:t>
      </w:r>
      <w:r w:rsidRPr="00787AB7">
        <w:rPr>
          <w:rFonts w:eastAsia="Calibri"/>
          <w:spacing w:val="2"/>
        </w:rPr>
        <w:t xml:space="preserve">ого (очного) тура определяются  </w:t>
      </w:r>
      <w:r w:rsidRPr="00787AB7">
        <w:t>победитель (Гран-при), призеры (</w:t>
      </w:r>
      <w:r w:rsidRPr="00787AB7">
        <w:rPr>
          <w:lang w:val="en-US"/>
        </w:rPr>
        <w:t>I</w:t>
      </w:r>
      <w:r w:rsidRPr="00787AB7">
        <w:t>,</w:t>
      </w:r>
      <w:r w:rsidRPr="00787AB7">
        <w:rPr>
          <w:lang w:val="en-US"/>
        </w:rPr>
        <w:t>II</w:t>
      </w:r>
      <w:r w:rsidRPr="00787AB7">
        <w:t>,</w:t>
      </w:r>
      <w:r w:rsidRPr="00787AB7">
        <w:rPr>
          <w:lang w:val="en-US"/>
        </w:rPr>
        <w:t>III</w:t>
      </w:r>
      <w:r w:rsidRPr="00787AB7">
        <w:t xml:space="preserve"> места). Имена победителя, призеров и лауреатов оглашаются на торжественной церемонии подведения итогов конкурса.  Всем участникам  Конкурса вручаются Дипломы, призёрам – Почетные грамоты и призы.</w:t>
      </w:r>
    </w:p>
    <w:p w:rsidR="009444CE" w:rsidRPr="00787AB7" w:rsidRDefault="004244DE" w:rsidP="009444CE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787AB7">
        <w:rPr>
          <w:rFonts w:eastAsia="Times New Roman"/>
          <w:b/>
          <w:lang w:eastAsia="ru-RU"/>
        </w:rPr>
        <w:t>10</w:t>
      </w:r>
      <w:r w:rsidR="009444CE" w:rsidRPr="00787AB7">
        <w:rPr>
          <w:rFonts w:eastAsia="Times New Roman"/>
          <w:b/>
          <w:lang w:eastAsia="ru-RU"/>
        </w:rPr>
        <w:t>. Этапы конкурса</w:t>
      </w:r>
    </w:p>
    <w:p w:rsidR="009444CE" w:rsidRPr="00787AB7" w:rsidRDefault="0026298A" w:rsidP="009444CE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до 1</w:t>
      </w:r>
      <w:r w:rsidR="00BE07CF">
        <w:rPr>
          <w:rFonts w:eastAsia="Times New Roman"/>
          <w:lang w:eastAsia="ru-RU"/>
        </w:rPr>
        <w:t>1 февраля   2019</w:t>
      </w:r>
      <w:r w:rsidR="009444CE" w:rsidRPr="00787AB7">
        <w:rPr>
          <w:rFonts w:eastAsia="Times New Roman"/>
          <w:lang w:eastAsia="ru-RU"/>
        </w:rPr>
        <w:t xml:space="preserve"> г. - прием заявок от участников.</w:t>
      </w:r>
    </w:p>
    <w:p w:rsidR="009444CE" w:rsidRPr="00787AB7" w:rsidRDefault="009444CE" w:rsidP="009444C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-  </w:t>
      </w:r>
      <w:r w:rsidRPr="00787AB7">
        <w:t>1 этап – заочный</w:t>
      </w:r>
      <w:r w:rsidRPr="00787AB7">
        <w:rPr>
          <w:rFonts w:eastAsia="Times New Roman"/>
          <w:lang w:eastAsia="ru-RU"/>
        </w:rPr>
        <w:t xml:space="preserve"> </w:t>
      </w:r>
      <w:r w:rsidR="000922DB" w:rsidRPr="00787AB7">
        <w:rPr>
          <w:rFonts w:eastAsia="Times New Roman"/>
          <w:lang w:eastAsia="ru-RU"/>
        </w:rPr>
        <w:t>1</w:t>
      </w:r>
      <w:r w:rsidR="0026298A">
        <w:rPr>
          <w:rFonts w:eastAsia="Times New Roman"/>
          <w:lang w:eastAsia="ru-RU"/>
        </w:rPr>
        <w:t>1</w:t>
      </w:r>
      <w:r w:rsidRPr="00787AB7">
        <w:rPr>
          <w:rFonts w:eastAsia="Times New Roman"/>
          <w:lang w:eastAsia="ru-RU"/>
        </w:rPr>
        <w:t xml:space="preserve"> </w:t>
      </w:r>
      <w:r w:rsidR="000922DB" w:rsidRPr="00787AB7">
        <w:rPr>
          <w:rFonts w:eastAsia="Times New Roman"/>
          <w:lang w:eastAsia="ru-RU"/>
        </w:rPr>
        <w:t xml:space="preserve">февраля  </w:t>
      </w:r>
      <w:r w:rsidRPr="00787AB7">
        <w:rPr>
          <w:rFonts w:eastAsia="Times New Roman"/>
          <w:lang w:eastAsia="ru-RU"/>
        </w:rPr>
        <w:t xml:space="preserve"> – </w:t>
      </w:r>
      <w:r w:rsidR="000922DB" w:rsidRPr="00787AB7">
        <w:rPr>
          <w:rFonts w:eastAsia="Times New Roman"/>
          <w:lang w:eastAsia="ru-RU"/>
        </w:rPr>
        <w:t>27</w:t>
      </w:r>
      <w:r w:rsidRPr="00787AB7">
        <w:rPr>
          <w:rFonts w:eastAsia="Times New Roman"/>
          <w:lang w:eastAsia="ru-RU"/>
        </w:rPr>
        <w:t xml:space="preserve"> </w:t>
      </w:r>
      <w:proofErr w:type="gramStart"/>
      <w:r w:rsidR="000922DB" w:rsidRPr="00787AB7">
        <w:rPr>
          <w:rFonts w:eastAsia="Times New Roman"/>
          <w:lang w:eastAsia="ru-RU"/>
        </w:rPr>
        <w:t xml:space="preserve">февраля </w:t>
      </w:r>
      <w:r w:rsidRPr="00787AB7">
        <w:rPr>
          <w:rFonts w:eastAsia="Times New Roman"/>
          <w:lang w:eastAsia="ru-RU"/>
        </w:rPr>
        <w:t xml:space="preserve"> 201</w:t>
      </w:r>
      <w:r w:rsidR="00BE07CF">
        <w:rPr>
          <w:rFonts w:eastAsia="Times New Roman"/>
          <w:lang w:eastAsia="ru-RU"/>
        </w:rPr>
        <w:t>9</w:t>
      </w:r>
      <w:proofErr w:type="gramEnd"/>
      <w:r w:rsidRPr="00787AB7">
        <w:rPr>
          <w:rFonts w:eastAsia="Times New Roman"/>
          <w:lang w:eastAsia="ru-RU"/>
        </w:rPr>
        <w:t xml:space="preserve"> г. – отборочный этап: работа экспертной комиссии по определению призеров конкурса.</w:t>
      </w:r>
    </w:p>
    <w:p w:rsidR="009444CE" w:rsidRPr="00787AB7" w:rsidRDefault="009444CE" w:rsidP="009444C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lastRenderedPageBreak/>
        <w:t>-  </w:t>
      </w:r>
      <w:r w:rsidRPr="00787AB7">
        <w:t xml:space="preserve">2 этап – финал (очный) </w:t>
      </w:r>
      <w:proofErr w:type="gramStart"/>
      <w:r w:rsidR="000922DB" w:rsidRPr="00787AB7">
        <w:rPr>
          <w:rFonts w:eastAsia="Times New Roman"/>
          <w:lang w:eastAsia="ru-RU"/>
        </w:rPr>
        <w:t>1</w:t>
      </w:r>
      <w:r w:rsidR="00EA7C7C" w:rsidRPr="00787AB7">
        <w:rPr>
          <w:rFonts w:eastAsia="Times New Roman"/>
          <w:lang w:eastAsia="ru-RU"/>
        </w:rPr>
        <w:t xml:space="preserve"> </w:t>
      </w:r>
      <w:r w:rsidRPr="00787AB7">
        <w:rPr>
          <w:rFonts w:eastAsia="Times New Roman"/>
          <w:lang w:eastAsia="ru-RU"/>
        </w:rPr>
        <w:t xml:space="preserve"> </w:t>
      </w:r>
      <w:r w:rsidR="000922DB" w:rsidRPr="00787AB7">
        <w:rPr>
          <w:rFonts w:eastAsia="Times New Roman"/>
          <w:lang w:eastAsia="ru-RU"/>
        </w:rPr>
        <w:t>марта</w:t>
      </w:r>
      <w:proofErr w:type="gramEnd"/>
      <w:r w:rsidR="00BE07CF">
        <w:rPr>
          <w:rFonts w:eastAsia="Times New Roman"/>
          <w:lang w:eastAsia="ru-RU"/>
        </w:rPr>
        <w:t xml:space="preserve"> 2019</w:t>
      </w:r>
      <w:r w:rsidRPr="00787AB7">
        <w:rPr>
          <w:rFonts w:eastAsia="Times New Roman"/>
          <w:lang w:eastAsia="ru-RU"/>
        </w:rPr>
        <w:t xml:space="preserve"> г. – подведение итогов конкурса, награждение победителей.</w:t>
      </w:r>
    </w:p>
    <w:p w:rsidR="000922DB" w:rsidRPr="00787AB7" w:rsidRDefault="000922DB" w:rsidP="009444CE">
      <w:pPr>
        <w:shd w:val="clear" w:color="auto" w:fill="FFFFFF"/>
        <w:jc w:val="both"/>
        <w:rPr>
          <w:rFonts w:eastAsia="Times New Roman"/>
          <w:lang w:eastAsia="ru-RU"/>
        </w:rPr>
      </w:pPr>
    </w:p>
    <w:p w:rsidR="009444CE" w:rsidRPr="00787AB7" w:rsidRDefault="004244DE" w:rsidP="009444CE">
      <w:pPr>
        <w:shd w:val="clear" w:color="auto" w:fill="FFFFFF"/>
        <w:jc w:val="center"/>
        <w:rPr>
          <w:rFonts w:eastAsia="Times New Roman"/>
          <w:lang w:eastAsia="ru-RU"/>
        </w:rPr>
      </w:pPr>
      <w:r w:rsidRPr="00787AB7">
        <w:rPr>
          <w:rFonts w:eastAsia="Times New Roman"/>
          <w:b/>
          <w:lang w:eastAsia="ru-RU"/>
        </w:rPr>
        <w:t>11</w:t>
      </w:r>
      <w:r w:rsidR="009444CE" w:rsidRPr="00787AB7">
        <w:rPr>
          <w:rFonts w:eastAsia="Times New Roman"/>
          <w:b/>
          <w:lang w:eastAsia="ru-RU"/>
        </w:rPr>
        <w:t xml:space="preserve">. Материалы для конкурса направляются </w:t>
      </w:r>
      <w:r w:rsidR="000922DB" w:rsidRPr="00787AB7">
        <w:rPr>
          <w:rFonts w:eastAsia="Times New Roman"/>
          <w:b/>
          <w:lang w:eastAsia="ru-RU"/>
        </w:rPr>
        <w:t>на электронный адрес</w:t>
      </w:r>
      <w:r w:rsidR="009444CE" w:rsidRPr="00787AB7">
        <w:rPr>
          <w:rFonts w:eastAsia="Times New Roman"/>
          <w:b/>
          <w:lang w:eastAsia="ru-RU"/>
        </w:rPr>
        <w:t>:</w:t>
      </w:r>
    </w:p>
    <w:p w:rsidR="009444CE" w:rsidRPr="00787AB7" w:rsidRDefault="000922DB" w:rsidP="009444CE">
      <w:pPr>
        <w:shd w:val="clear" w:color="auto" w:fill="FFFFFF"/>
        <w:jc w:val="both"/>
      </w:pPr>
      <w:proofErr w:type="spellStart"/>
      <w:r w:rsidRPr="00787AB7">
        <w:rPr>
          <w:rFonts w:eastAsia="Times New Roman"/>
          <w:lang w:val="en-US" w:eastAsia="ru-RU"/>
        </w:rPr>
        <w:t>kmroo</w:t>
      </w:r>
      <w:proofErr w:type="spellEnd"/>
      <w:r w:rsidRPr="00787AB7">
        <w:rPr>
          <w:rFonts w:eastAsia="Times New Roman"/>
          <w:lang w:eastAsia="ru-RU"/>
        </w:rPr>
        <w:t>@</w:t>
      </w:r>
      <w:r w:rsidRPr="00787AB7">
        <w:rPr>
          <w:rFonts w:eastAsia="Times New Roman"/>
          <w:lang w:val="en-US" w:eastAsia="ru-RU"/>
        </w:rPr>
        <w:t>mail</w:t>
      </w:r>
      <w:r w:rsidRPr="00787AB7">
        <w:rPr>
          <w:rFonts w:eastAsia="Times New Roman"/>
          <w:lang w:eastAsia="ru-RU"/>
        </w:rPr>
        <w:t>.</w:t>
      </w:r>
      <w:proofErr w:type="spellStart"/>
      <w:r w:rsidRPr="00787AB7">
        <w:rPr>
          <w:rFonts w:eastAsia="Times New Roman"/>
          <w:lang w:val="en-US" w:eastAsia="ru-RU"/>
        </w:rPr>
        <w:t>ru</w:t>
      </w:r>
      <w:proofErr w:type="spellEnd"/>
    </w:p>
    <w:p w:rsidR="009444CE" w:rsidRPr="00787AB7" w:rsidRDefault="009444CE" w:rsidP="009444CE">
      <w:pPr>
        <w:shd w:val="clear" w:color="auto" w:fill="FFFFFF"/>
        <w:jc w:val="both"/>
      </w:pPr>
    </w:p>
    <w:p w:rsidR="00C838F7" w:rsidRPr="00787AB7" w:rsidRDefault="00C838F7"/>
    <w:p w:rsidR="004B339B" w:rsidRPr="00787AB7" w:rsidRDefault="004B339B"/>
    <w:p w:rsidR="004B339B" w:rsidRPr="00787AB7" w:rsidRDefault="004B339B" w:rsidP="004B339B">
      <w:pPr>
        <w:shd w:val="clear" w:color="auto" w:fill="FFFFFF"/>
        <w:ind w:firstLine="709"/>
        <w:jc w:val="right"/>
        <w:rPr>
          <w:rFonts w:eastAsia="Times New Roman"/>
          <w:i/>
          <w:lang w:eastAsia="ru-RU"/>
        </w:rPr>
      </w:pPr>
      <w:r w:rsidRPr="00787AB7">
        <w:rPr>
          <w:rFonts w:eastAsia="Times New Roman"/>
          <w:lang w:val="en-US" w:eastAsia="ru-RU"/>
        </w:rPr>
        <w:t>    </w:t>
      </w:r>
      <w:r w:rsidRPr="00787AB7">
        <w:rPr>
          <w:rFonts w:eastAsia="Times New Roman"/>
          <w:lang w:eastAsia="ru-RU"/>
        </w:rPr>
        <w:t xml:space="preserve"> </w:t>
      </w:r>
      <w:r w:rsidRPr="00787AB7">
        <w:rPr>
          <w:rFonts w:eastAsia="Times New Roman"/>
          <w:i/>
          <w:lang w:eastAsia="ru-RU"/>
        </w:rPr>
        <w:t>Приложение № 1   </w:t>
      </w:r>
    </w:p>
    <w:p w:rsidR="004B339B" w:rsidRPr="00787AB7" w:rsidRDefault="004B339B" w:rsidP="004B339B">
      <w:pPr>
        <w:shd w:val="clear" w:color="auto" w:fill="FFFFFF"/>
        <w:ind w:firstLine="709"/>
        <w:jc w:val="center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Анкета-заявка</w:t>
      </w:r>
    </w:p>
    <w:p w:rsidR="004244DE" w:rsidRPr="00787AB7" w:rsidRDefault="004244DE" w:rsidP="004244DE">
      <w:pPr>
        <w:jc w:val="center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н</w:t>
      </w:r>
      <w:r w:rsidR="004B339B" w:rsidRPr="00787AB7">
        <w:rPr>
          <w:rFonts w:eastAsia="Times New Roman"/>
          <w:lang w:eastAsia="ru-RU"/>
        </w:rPr>
        <w:t>а участие в конкурсе профессионального мастерства педагогов</w:t>
      </w:r>
    </w:p>
    <w:p w:rsidR="004244DE" w:rsidRPr="00787AB7" w:rsidRDefault="004244DE" w:rsidP="004244DE">
      <w:pPr>
        <w:jc w:val="center"/>
        <w:rPr>
          <w:rFonts w:eastAsia="Times New Roman"/>
          <w:b/>
          <w:bCs/>
          <w:lang w:eastAsia="ru-RU"/>
        </w:rPr>
      </w:pPr>
      <w:r w:rsidRPr="00787AB7">
        <w:rPr>
          <w:rFonts w:eastAsia="Times New Roman"/>
          <w:b/>
          <w:bCs/>
          <w:lang w:eastAsia="ru-RU"/>
        </w:rPr>
        <w:t>«Лучшая методическая  разработка по планированию учебного  материала по  предметам в совмещенных классах малокомплектной школы»</w:t>
      </w:r>
    </w:p>
    <w:p w:rsidR="004B339B" w:rsidRPr="00787AB7" w:rsidRDefault="004B339B" w:rsidP="004244DE">
      <w:pPr>
        <w:jc w:val="center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по ___</w:t>
      </w:r>
      <w:r w:rsidR="004244DE" w:rsidRPr="00787AB7">
        <w:rPr>
          <w:rFonts w:eastAsia="Times New Roman"/>
          <w:lang w:eastAsia="ru-RU"/>
        </w:rPr>
        <w:t>______________________________</w:t>
      </w:r>
      <w:r w:rsidRPr="00787AB7">
        <w:rPr>
          <w:rFonts w:eastAsia="Times New Roman"/>
          <w:lang w:eastAsia="ru-RU"/>
        </w:rPr>
        <w:t xml:space="preserve"> направлению (анкету-заявку надо отправить вм</w:t>
      </w:r>
      <w:r w:rsidR="004244DE" w:rsidRPr="00787AB7">
        <w:rPr>
          <w:rFonts w:eastAsia="Times New Roman"/>
          <w:lang w:eastAsia="ru-RU"/>
        </w:rPr>
        <w:t>есте с работой)</w:t>
      </w:r>
    </w:p>
    <w:p w:rsidR="004244DE" w:rsidRPr="00787AB7" w:rsidRDefault="004244DE" w:rsidP="004244DE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</w:p>
    <w:p w:rsidR="004B339B" w:rsidRPr="00787AB7" w:rsidRDefault="004B339B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1.Фамилия, имя, отчество автора (полностью, как в удостоверении личности) ____________________________________</w:t>
      </w:r>
      <w:r w:rsidR="004244DE" w:rsidRPr="00787AB7">
        <w:rPr>
          <w:rFonts w:eastAsia="Times New Roman"/>
          <w:lang w:eastAsia="ru-RU"/>
        </w:rPr>
        <w:t>________</w:t>
      </w:r>
      <w:r w:rsidRPr="00787AB7">
        <w:rPr>
          <w:rFonts w:eastAsia="Times New Roman"/>
          <w:lang w:eastAsia="ru-RU"/>
        </w:rPr>
        <w:t>___________________</w:t>
      </w:r>
    </w:p>
    <w:p w:rsidR="004B339B" w:rsidRPr="00787AB7" w:rsidRDefault="004B339B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2. Год, месяц день рождения_______________________________________</w:t>
      </w:r>
    </w:p>
    <w:p w:rsidR="004B339B" w:rsidRPr="00787AB7" w:rsidRDefault="004B339B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3.</w:t>
      </w:r>
      <w:r w:rsidR="004244DE" w:rsidRPr="00787AB7">
        <w:rPr>
          <w:rFonts w:eastAsia="Times New Roman"/>
          <w:lang w:eastAsia="ru-RU"/>
        </w:rPr>
        <w:t xml:space="preserve"> </w:t>
      </w:r>
      <w:r w:rsidRPr="00787AB7">
        <w:rPr>
          <w:rFonts w:eastAsia="Times New Roman"/>
          <w:lang w:eastAsia="ru-RU"/>
        </w:rPr>
        <w:t>Место работы______________________</w:t>
      </w:r>
      <w:r w:rsidR="004244DE" w:rsidRPr="00787AB7">
        <w:rPr>
          <w:rFonts w:eastAsia="Times New Roman"/>
          <w:lang w:eastAsia="ru-RU"/>
        </w:rPr>
        <w:t>______________________________</w:t>
      </w:r>
    </w:p>
    <w:p w:rsidR="004B339B" w:rsidRPr="00787AB7" w:rsidRDefault="004244DE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4. </w:t>
      </w:r>
      <w:r w:rsidR="004B339B" w:rsidRPr="00787AB7">
        <w:rPr>
          <w:rFonts w:eastAsia="Times New Roman"/>
          <w:lang w:eastAsia="ru-RU"/>
        </w:rPr>
        <w:t>Полный адрес: __________________________________________________</w:t>
      </w:r>
    </w:p>
    <w:p w:rsidR="004B339B" w:rsidRPr="00787AB7" w:rsidRDefault="004B339B" w:rsidP="004244DE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телефон/факс__</w:t>
      </w:r>
      <w:r w:rsidR="004244DE" w:rsidRPr="00787AB7">
        <w:rPr>
          <w:rFonts w:eastAsia="Times New Roman"/>
          <w:lang w:eastAsia="ru-RU"/>
        </w:rPr>
        <w:t>_____________________</w:t>
      </w:r>
      <w:proofErr w:type="spellStart"/>
      <w:r w:rsidRPr="00787AB7">
        <w:rPr>
          <w:rFonts w:eastAsia="Times New Roman"/>
          <w:lang w:eastAsia="ru-RU"/>
        </w:rPr>
        <w:t>e-ma</w:t>
      </w:r>
      <w:proofErr w:type="spellEnd"/>
      <w:r w:rsidRPr="00787AB7">
        <w:rPr>
          <w:rFonts w:eastAsia="Times New Roman"/>
          <w:lang w:eastAsia="ru-RU"/>
        </w:rPr>
        <w:t>i</w:t>
      </w:r>
      <w:r w:rsidR="004244DE" w:rsidRPr="00787AB7">
        <w:rPr>
          <w:rFonts w:eastAsia="Times New Roman"/>
          <w:lang w:eastAsia="ru-RU"/>
        </w:rPr>
        <w:t>l _____________________</w:t>
      </w:r>
    </w:p>
    <w:p w:rsidR="004B339B" w:rsidRPr="00787AB7" w:rsidRDefault="004244DE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5</w:t>
      </w:r>
      <w:r w:rsidR="004B339B" w:rsidRPr="00787AB7">
        <w:rPr>
          <w:rFonts w:eastAsia="Times New Roman"/>
          <w:lang w:eastAsia="ru-RU"/>
        </w:rPr>
        <w:t>.</w:t>
      </w:r>
      <w:r w:rsidRPr="00787AB7">
        <w:rPr>
          <w:rFonts w:eastAsia="Times New Roman"/>
          <w:lang w:eastAsia="ru-RU"/>
        </w:rPr>
        <w:t xml:space="preserve"> </w:t>
      </w:r>
      <w:r w:rsidR="004B339B" w:rsidRPr="00787AB7">
        <w:rPr>
          <w:rFonts w:eastAsia="Times New Roman"/>
          <w:lang w:eastAsia="ru-RU"/>
        </w:rPr>
        <w:t>Должность____________________________________________________</w:t>
      </w:r>
    </w:p>
    <w:p w:rsidR="004B339B" w:rsidRPr="00787AB7" w:rsidRDefault="004244DE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6. </w:t>
      </w:r>
      <w:r w:rsidR="004B339B" w:rsidRPr="00787AB7">
        <w:rPr>
          <w:rFonts w:eastAsia="Times New Roman"/>
          <w:lang w:eastAsia="ru-RU"/>
        </w:rPr>
        <w:t>Педагогический стаж работы____________________________________</w:t>
      </w:r>
    </w:p>
    <w:p w:rsidR="004B339B" w:rsidRPr="00787AB7" w:rsidRDefault="004244DE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7.</w:t>
      </w:r>
      <w:r w:rsidR="004B339B" w:rsidRPr="00787AB7">
        <w:rPr>
          <w:rFonts w:eastAsia="Times New Roman"/>
          <w:lang w:eastAsia="ru-RU"/>
        </w:rPr>
        <w:t xml:space="preserve"> Преподаваемый предмет________________________________________</w:t>
      </w:r>
    </w:p>
    <w:p w:rsidR="004B339B" w:rsidRPr="00787AB7" w:rsidRDefault="004244DE" w:rsidP="004244DE">
      <w:pPr>
        <w:shd w:val="clear" w:color="auto" w:fill="FFFFFF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8. </w:t>
      </w:r>
      <w:r w:rsidR="004B339B" w:rsidRPr="00787AB7">
        <w:rPr>
          <w:rFonts w:eastAsia="Times New Roman"/>
          <w:lang w:eastAsia="ru-RU"/>
        </w:rPr>
        <w:t>Кл</w:t>
      </w:r>
      <w:r w:rsidRPr="00787AB7">
        <w:rPr>
          <w:rFonts w:eastAsia="Times New Roman"/>
          <w:lang w:eastAsia="ru-RU"/>
        </w:rPr>
        <w:t>асс проведения урока ___</w:t>
      </w:r>
      <w:r w:rsidR="00061D93" w:rsidRPr="00787AB7">
        <w:rPr>
          <w:rFonts w:eastAsia="Times New Roman"/>
          <w:lang w:eastAsia="ru-RU"/>
        </w:rPr>
        <w:t>__</w:t>
      </w:r>
      <w:r w:rsidRPr="00787AB7">
        <w:rPr>
          <w:rFonts w:eastAsia="Times New Roman"/>
          <w:lang w:eastAsia="ru-RU"/>
        </w:rPr>
        <w:t>__</w:t>
      </w:r>
      <w:r w:rsidR="004B339B" w:rsidRPr="00787AB7">
        <w:rPr>
          <w:rFonts w:eastAsia="Times New Roman"/>
          <w:lang w:eastAsia="ru-RU"/>
        </w:rPr>
        <w:t xml:space="preserve"> количество дет</w:t>
      </w:r>
      <w:r w:rsidRPr="00787AB7">
        <w:rPr>
          <w:rFonts w:eastAsia="Times New Roman"/>
          <w:lang w:eastAsia="ru-RU"/>
        </w:rPr>
        <w:t>ей  в классе ___________</w:t>
      </w:r>
    </w:p>
    <w:p w:rsidR="00061D93" w:rsidRPr="00787AB7" w:rsidRDefault="00061D93" w:rsidP="004B339B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061D93" w:rsidRPr="00787AB7" w:rsidRDefault="00061D93" w:rsidP="004B339B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4B339B" w:rsidRPr="00787AB7" w:rsidRDefault="004B339B" w:rsidP="004B339B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 xml:space="preserve">Подпись руководителя образовательного  учреждения </w:t>
      </w:r>
      <w:r w:rsidR="00061D93" w:rsidRPr="00787AB7">
        <w:rPr>
          <w:rFonts w:eastAsia="Times New Roman"/>
          <w:lang w:eastAsia="ru-RU"/>
        </w:rPr>
        <w:t>_____________</w:t>
      </w:r>
      <w:r w:rsidRPr="00787AB7">
        <w:rPr>
          <w:rFonts w:eastAsia="Times New Roman"/>
          <w:lang w:eastAsia="ru-RU"/>
        </w:rPr>
        <w:t>  </w:t>
      </w:r>
    </w:p>
    <w:p w:rsidR="004B339B" w:rsidRPr="00787AB7" w:rsidRDefault="004B339B" w:rsidP="004B339B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87AB7">
        <w:rPr>
          <w:rFonts w:eastAsia="Times New Roman"/>
          <w:lang w:eastAsia="ru-RU"/>
        </w:rPr>
        <w:t>М.П.              </w:t>
      </w:r>
      <w:r w:rsidR="00061D93" w:rsidRPr="00787AB7">
        <w:rPr>
          <w:rFonts w:eastAsia="Times New Roman"/>
          <w:lang w:eastAsia="ru-RU"/>
        </w:rPr>
        <w:t xml:space="preserve">                          </w:t>
      </w:r>
      <w:r w:rsidRPr="00787AB7">
        <w:rPr>
          <w:rFonts w:eastAsia="Times New Roman"/>
          <w:lang w:eastAsia="ru-RU"/>
        </w:rPr>
        <w:t> Дата заполнения__________________</w:t>
      </w:r>
    </w:p>
    <w:p w:rsidR="004B339B" w:rsidRPr="00787AB7" w:rsidRDefault="004B339B"/>
    <w:p w:rsidR="00FF454C" w:rsidRPr="00787AB7" w:rsidRDefault="00FF454C"/>
    <w:p w:rsidR="00FF454C" w:rsidRPr="00787AB7" w:rsidRDefault="00FF454C"/>
    <w:p w:rsidR="00FF454C" w:rsidRPr="00787AB7" w:rsidRDefault="00FF454C"/>
    <w:p w:rsidR="00FF454C" w:rsidRPr="00787AB7" w:rsidRDefault="00FF454C"/>
    <w:p w:rsidR="00FF454C" w:rsidRPr="00787AB7" w:rsidRDefault="00FF454C"/>
    <w:p w:rsidR="001028A7" w:rsidRDefault="001028A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Default="00787AB7"/>
    <w:p w:rsidR="00787AB7" w:rsidRPr="00787AB7" w:rsidRDefault="00787AB7"/>
    <w:p w:rsidR="001028A7" w:rsidRPr="00787AB7" w:rsidRDefault="001028A7"/>
    <w:p w:rsidR="007726BA" w:rsidRDefault="007726BA" w:rsidP="006F574C">
      <w:pPr>
        <w:jc w:val="center"/>
        <w:rPr>
          <w:b/>
        </w:rPr>
      </w:pPr>
    </w:p>
    <w:p w:rsidR="006F574C" w:rsidRPr="00787AB7" w:rsidRDefault="006F574C" w:rsidP="006F574C">
      <w:pPr>
        <w:jc w:val="center"/>
        <w:rPr>
          <w:b/>
        </w:rPr>
      </w:pPr>
      <w:r w:rsidRPr="00787AB7">
        <w:rPr>
          <w:b/>
        </w:rPr>
        <w:t>ПОЛОЖЕНИЕ</w:t>
      </w:r>
    </w:p>
    <w:p w:rsidR="006F574C" w:rsidRPr="00787AB7" w:rsidRDefault="006F574C" w:rsidP="006F574C">
      <w:pPr>
        <w:jc w:val="center"/>
        <w:rPr>
          <w:b/>
        </w:rPr>
      </w:pPr>
      <w:r w:rsidRPr="00787AB7">
        <w:rPr>
          <w:b/>
        </w:rPr>
        <w:t>о районно</w:t>
      </w:r>
      <w:r w:rsidR="00BE07CF">
        <w:rPr>
          <w:b/>
        </w:rPr>
        <w:t xml:space="preserve">м </w:t>
      </w:r>
      <w:proofErr w:type="gramStart"/>
      <w:r w:rsidR="00BE07CF">
        <w:rPr>
          <w:b/>
        </w:rPr>
        <w:t>конкурсе  «</w:t>
      </w:r>
      <w:proofErr w:type="gramEnd"/>
      <w:r w:rsidR="00BE07CF">
        <w:rPr>
          <w:b/>
        </w:rPr>
        <w:t>Лучший завуч - 2019</w:t>
      </w:r>
      <w:r w:rsidRPr="00787AB7">
        <w:rPr>
          <w:b/>
        </w:rPr>
        <w:t>»</w:t>
      </w:r>
    </w:p>
    <w:p w:rsidR="00747478" w:rsidRPr="00787AB7" w:rsidRDefault="00747478" w:rsidP="006F574C">
      <w:pPr>
        <w:jc w:val="center"/>
        <w:rPr>
          <w:b/>
        </w:rPr>
      </w:pPr>
    </w:p>
    <w:p w:rsidR="006F574C" w:rsidRPr="00787AB7" w:rsidRDefault="006F574C" w:rsidP="00747478">
      <w:pPr>
        <w:jc w:val="center"/>
        <w:rPr>
          <w:b/>
        </w:rPr>
      </w:pPr>
      <w:r w:rsidRPr="00787AB7">
        <w:rPr>
          <w:b/>
        </w:rPr>
        <w:t>I. Общие положения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Организатором конкурса является ГУ «Отдел образования акимата Камыстинского района. 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Конкурс на звание «Лучший завуч»  проводится в рамках конкурса «Учитель года». В нем могут принимать участие заместители директоров организаций образования. 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Настоящее Положение определяет порядок проведения конкурса и присвоения звания «Лучший завуч». </w:t>
      </w:r>
    </w:p>
    <w:p w:rsidR="006F574C" w:rsidRPr="00787AB7" w:rsidRDefault="006F574C" w:rsidP="00747478">
      <w:pPr>
        <w:ind w:firstLine="708"/>
        <w:jc w:val="both"/>
      </w:pPr>
      <w:r w:rsidRPr="00787AB7">
        <w:rPr>
          <w:b/>
        </w:rPr>
        <w:t>Целями</w:t>
      </w:r>
      <w:r w:rsidRPr="00787AB7">
        <w:t xml:space="preserve"> конкурса являются: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выявление и поддержка лучшего опыта работы заместителей директоров организаций образования;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стимулирование профессионального творчества заместителей директоров организаций образования. 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Основные </w:t>
      </w:r>
      <w:r w:rsidRPr="00787AB7">
        <w:rPr>
          <w:b/>
        </w:rPr>
        <w:t>задачи</w:t>
      </w:r>
      <w:r w:rsidRPr="00787AB7">
        <w:t xml:space="preserve"> конкурса: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распространение передового педагогического опыта;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стимулирование и поощрение инновационных подходов в организации учебно - воспитательной работы организаций образования. 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Основные </w:t>
      </w:r>
      <w:r w:rsidRPr="00787AB7">
        <w:rPr>
          <w:b/>
        </w:rPr>
        <w:t>принципы</w:t>
      </w:r>
      <w:r w:rsidRPr="00787AB7">
        <w:t xml:space="preserve"> организации конкурса: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объективность;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научность </w:t>
      </w:r>
    </w:p>
    <w:p w:rsidR="006F574C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открытость. </w:t>
      </w:r>
    </w:p>
    <w:p w:rsidR="006F574C" w:rsidRPr="00787AB7" w:rsidRDefault="006F574C" w:rsidP="00747478">
      <w:pPr>
        <w:ind w:firstLine="708"/>
        <w:jc w:val="both"/>
      </w:pPr>
      <w:r w:rsidRPr="00787AB7">
        <w:t xml:space="preserve">Конкурс проводится в три тура: </w:t>
      </w:r>
    </w:p>
    <w:p w:rsidR="006F574C" w:rsidRPr="00787AB7" w:rsidRDefault="006F574C" w:rsidP="006F574C">
      <w:pPr>
        <w:jc w:val="both"/>
      </w:pPr>
      <w:r w:rsidRPr="00787AB7">
        <w:t>пер</w:t>
      </w:r>
      <w:r w:rsidR="003B53CD">
        <w:t>вый тур (заочный) – с 13 февраля по 25 февраля</w:t>
      </w:r>
      <w:r w:rsidRPr="00787AB7">
        <w:t xml:space="preserve"> 201</w:t>
      </w:r>
      <w:r w:rsidR="00BE07CF">
        <w:t>9</w:t>
      </w:r>
      <w:r w:rsidRPr="00787AB7">
        <w:t xml:space="preserve"> года; </w:t>
      </w:r>
    </w:p>
    <w:p w:rsidR="006F574C" w:rsidRPr="00787AB7" w:rsidRDefault="006F574C" w:rsidP="006F574C">
      <w:pPr>
        <w:jc w:val="both"/>
      </w:pPr>
      <w:r w:rsidRPr="00787AB7">
        <w:t xml:space="preserve">второй тур (анализ уроков и </w:t>
      </w:r>
      <w:r w:rsidR="003B53CD">
        <w:t xml:space="preserve">классных часов) – </w:t>
      </w:r>
      <w:r w:rsidR="00F4371F">
        <w:t>с 06 по 24 марта</w:t>
      </w:r>
      <w:r w:rsidRPr="00787AB7">
        <w:t xml:space="preserve"> 201</w:t>
      </w:r>
      <w:r w:rsidR="00BE07CF">
        <w:t>9</w:t>
      </w:r>
      <w:r w:rsidRPr="00787AB7">
        <w:t xml:space="preserve"> года (по графику проведения мероприятий в рамках конкурса «Учитель года»); </w:t>
      </w:r>
    </w:p>
    <w:p w:rsidR="006F574C" w:rsidRPr="00787AB7" w:rsidRDefault="00803AAE" w:rsidP="006F574C">
      <w:pPr>
        <w:jc w:val="both"/>
      </w:pPr>
      <w:r>
        <w:t xml:space="preserve">третий тур – </w:t>
      </w:r>
      <w:r w:rsidR="00F4371F">
        <w:t xml:space="preserve"> финал – 31 марта</w:t>
      </w:r>
      <w:r w:rsidR="006F574C" w:rsidRPr="00787AB7">
        <w:t xml:space="preserve"> 201</w:t>
      </w:r>
      <w:r w:rsidR="00BE07CF">
        <w:t>9</w:t>
      </w:r>
      <w:r w:rsidR="006F574C" w:rsidRPr="00787AB7">
        <w:t xml:space="preserve"> года </w:t>
      </w:r>
    </w:p>
    <w:p w:rsidR="00570AD9" w:rsidRPr="00787AB7" w:rsidRDefault="006F574C" w:rsidP="00747478">
      <w:pPr>
        <w:ind w:firstLine="708"/>
        <w:jc w:val="both"/>
      </w:pPr>
      <w:r w:rsidRPr="00787AB7">
        <w:t xml:space="preserve">Конкурсный отбор лучших заместителей проводится на основании оценки обеспечения высокого качества организации образовательного процесса и квалификации курируемых педагогов на основе эффективного использования современных образовательных технологий. В соответствии с данным критерием следует раскрыть: </w:t>
      </w:r>
    </w:p>
    <w:p w:rsidR="00570AD9" w:rsidRPr="00787AB7" w:rsidRDefault="006F574C" w:rsidP="006F574C">
      <w:pPr>
        <w:jc w:val="both"/>
      </w:pPr>
      <w:r w:rsidRPr="00787AB7">
        <w:t xml:space="preserve">систему методической работы по повышению профессионального мастерства педагогов, использование современных образовательных технологий и др.; </w:t>
      </w:r>
    </w:p>
    <w:p w:rsidR="00570AD9" w:rsidRPr="00787AB7" w:rsidRDefault="006F574C" w:rsidP="006F574C">
      <w:pPr>
        <w:jc w:val="both"/>
      </w:pPr>
      <w:r w:rsidRPr="00787AB7">
        <w:t xml:space="preserve">повышение квалификационных категорий педагогических кадров (в динамике по высшей и первой категориям); </w:t>
      </w:r>
    </w:p>
    <w:p w:rsidR="00570AD9" w:rsidRPr="00787AB7" w:rsidRDefault="00570AD9" w:rsidP="006F574C">
      <w:pPr>
        <w:jc w:val="both"/>
      </w:pPr>
      <w:r w:rsidRPr="00787AB7">
        <w:t xml:space="preserve">участие  </w:t>
      </w:r>
      <w:r w:rsidR="006F574C" w:rsidRPr="00787AB7">
        <w:t>педагогов в профессиональных и методи</w:t>
      </w:r>
      <w:r w:rsidRPr="00787AB7">
        <w:t>ческих конкурсах</w:t>
      </w:r>
      <w:r w:rsidR="006F574C" w:rsidRPr="00787AB7">
        <w:t xml:space="preserve">; </w:t>
      </w:r>
    </w:p>
    <w:p w:rsidR="00570AD9" w:rsidRDefault="006F574C" w:rsidP="006F574C">
      <w:pPr>
        <w:jc w:val="both"/>
      </w:pPr>
      <w:r w:rsidRPr="00787AB7">
        <w:t xml:space="preserve">результативность и востребованность педагогического опыта заместителя руководителя. </w:t>
      </w:r>
    </w:p>
    <w:p w:rsidR="00787AB7" w:rsidRDefault="00787AB7" w:rsidP="006F574C">
      <w:pPr>
        <w:jc w:val="both"/>
      </w:pPr>
    </w:p>
    <w:p w:rsidR="00A46204" w:rsidRPr="00787AB7" w:rsidRDefault="00A46204" w:rsidP="006F574C">
      <w:pPr>
        <w:jc w:val="both"/>
      </w:pPr>
    </w:p>
    <w:p w:rsidR="00570AD9" w:rsidRPr="00787AB7" w:rsidRDefault="006F574C" w:rsidP="00747478">
      <w:pPr>
        <w:jc w:val="center"/>
        <w:rPr>
          <w:b/>
        </w:rPr>
      </w:pPr>
      <w:r w:rsidRPr="00787AB7">
        <w:rPr>
          <w:b/>
        </w:rPr>
        <w:t>II. Условия участия в конкурсе</w:t>
      </w:r>
    </w:p>
    <w:p w:rsidR="00570AD9" w:rsidRPr="00787AB7" w:rsidRDefault="006F574C" w:rsidP="00747478">
      <w:pPr>
        <w:ind w:firstLine="708"/>
        <w:jc w:val="both"/>
      </w:pPr>
      <w:r w:rsidRPr="00787AB7">
        <w:t xml:space="preserve">Основанием для участия в конкурсе является наличие стажа в должности не менее 3 лет. </w:t>
      </w:r>
    </w:p>
    <w:p w:rsidR="00747478" w:rsidRPr="00787AB7" w:rsidRDefault="006F574C" w:rsidP="00747478">
      <w:pPr>
        <w:ind w:firstLine="708"/>
        <w:jc w:val="both"/>
      </w:pPr>
      <w:r w:rsidRPr="00787AB7">
        <w:t xml:space="preserve">Выдвижение претендентов на участие в </w:t>
      </w:r>
      <w:r w:rsidR="00570AD9" w:rsidRPr="00787AB7">
        <w:t>районном</w:t>
      </w:r>
      <w:r w:rsidRPr="00787AB7">
        <w:t xml:space="preserve"> конкурсе производится на основании решения коллектива образовательного учреждения, а также посредством </w:t>
      </w:r>
      <w:r w:rsidRPr="00787AB7">
        <w:lastRenderedPageBreak/>
        <w:t>самовыдвижения.</w:t>
      </w:r>
    </w:p>
    <w:p w:rsidR="00570AD9" w:rsidRPr="00787AB7" w:rsidRDefault="006F574C" w:rsidP="00747478">
      <w:pPr>
        <w:ind w:firstLine="708"/>
        <w:jc w:val="both"/>
      </w:pPr>
      <w:r w:rsidRPr="00787AB7">
        <w:t xml:space="preserve"> </w:t>
      </w:r>
    </w:p>
    <w:p w:rsidR="00570AD9" w:rsidRPr="00787AB7" w:rsidRDefault="006F574C" w:rsidP="00747478">
      <w:pPr>
        <w:jc w:val="center"/>
        <w:rPr>
          <w:b/>
        </w:rPr>
      </w:pPr>
      <w:r w:rsidRPr="00787AB7">
        <w:rPr>
          <w:b/>
        </w:rPr>
        <w:t>III. Порядок организации и проведения конкурса</w:t>
      </w:r>
    </w:p>
    <w:p w:rsidR="00570AD9" w:rsidRPr="00787AB7" w:rsidRDefault="006F574C" w:rsidP="00747478">
      <w:pPr>
        <w:ind w:firstLine="708"/>
        <w:jc w:val="both"/>
      </w:pPr>
      <w:r w:rsidRPr="00787AB7">
        <w:t>Для подгото</w:t>
      </w:r>
      <w:r w:rsidR="00570AD9" w:rsidRPr="00787AB7">
        <w:t xml:space="preserve">вки и проведения конкурса создается </w:t>
      </w:r>
      <w:r w:rsidR="00747478" w:rsidRPr="00787AB7">
        <w:t>оргкомитет, который</w:t>
      </w:r>
      <w:r w:rsidRPr="00787AB7">
        <w:t xml:space="preserve">: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объявляет </w:t>
      </w:r>
      <w:r w:rsidR="00570AD9" w:rsidRPr="00787AB7">
        <w:t xml:space="preserve"> </w:t>
      </w:r>
      <w:r w:rsidRPr="00787AB7">
        <w:t xml:space="preserve">об условиях, порядке и начале проведения конкурса;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принимает заявки и материалы от </w:t>
      </w:r>
      <w:r w:rsidR="00570AD9" w:rsidRPr="00787AB7">
        <w:t>организаций образования</w:t>
      </w:r>
      <w:r w:rsidRPr="00787AB7">
        <w:t xml:space="preserve">;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="00570AD9" w:rsidRPr="00787AB7">
        <w:t xml:space="preserve"> создае</w:t>
      </w:r>
      <w:r w:rsidRPr="00787AB7">
        <w:t xml:space="preserve">т независимую конкурсную комиссию для экспертизы представленных участниками конкурса материалов;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</w:t>
      </w:r>
      <w:r w:rsidR="00570AD9" w:rsidRPr="00787AB7">
        <w:t>организует проведение заочных и очных туров;</w:t>
      </w:r>
    </w:p>
    <w:p w:rsidR="00570AD9" w:rsidRPr="00787AB7" w:rsidRDefault="006F574C" w:rsidP="00570AD9">
      <w:pPr>
        <w:jc w:val="both"/>
      </w:pPr>
      <w:r w:rsidRPr="00787AB7">
        <w:sym w:font="Symbol" w:char="F0B7"/>
      </w:r>
      <w:r w:rsidRPr="00787AB7">
        <w:t xml:space="preserve"> </w:t>
      </w:r>
      <w:r w:rsidR="00570AD9" w:rsidRPr="00787AB7">
        <w:t xml:space="preserve">организует торжественную церемонию вручения грамот и призов. </w:t>
      </w:r>
    </w:p>
    <w:p w:rsidR="00747478" w:rsidRPr="00787AB7" w:rsidRDefault="00747478" w:rsidP="006F574C">
      <w:pPr>
        <w:jc w:val="both"/>
      </w:pPr>
    </w:p>
    <w:p w:rsidR="00570AD9" w:rsidRPr="00787AB7" w:rsidRDefault="006F574C" w:rsidP="006F574C">
      <w:pPr>
        <w:jc w:val="both"/>
      </w:pPr>
      <w:r w:rsidRPr="00787AB7">
        <w:t xml:space="preserve">Этапы проведения конкурса: </w:t>
      </w:r>
    </w:p>
    <w:p w:rsidR="00570AD9" w:rsidRPr="00787AB7" w:rsidRDefault="006F574C" w:rsidP="006F574C">
      <w:pPr>
        <w:jc w:val="both"/>
      </w:pPr>
      <w:r w:rsidRPr="00787AB7">
        <w:t xml:space="preserve">I </w:t>
      </w:r>
      <w:proofErr w:type="spellStart"/>
      <w:r w:rsidRPr="00787AB7">
        <w:t>myp</w:t>
      </w:r>
      <w:proofErr w:type="spellEnd"/>
      <w:r w:rsidRPr="00787AB7">
        <w:t xml:space="preserve"> –заочны</w:t>
      </w:r>
      <w:r w:rsidR="00BE07CF">
        <w:t>й (со 2 ноября по 10 ноября 2019</w:t>
      </w:r>
      <w:r w:rsidRPr="00787AB7">
        <w:t xml:space="preserve"> года) Для участия в конку</w:t>
      </w:r>
      <w:r w:rsidR="00BE07CF">
        <w:t>рсе претендент до 10 ноября 2019</w:t>
      </w:r>
      <w:r w:rsidRPr="00787AB7">
        <w:t xml:space="preserve"> года направляет в оргкомитет следующие конкурсные материалы: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заявление;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аналитическая справка (по указанному в п 1.9 крит</w:t>
      </w:r>
      <w:r w:rsidR="00570AD9" w:rsidRPr="00787AB7">
        <w:t>ерию), объем не более 2 страниц.</w:t>
      </w:r>
      <w:r w:rsidRPr="00787AB7">
        <w:t xml:space="preserve"> </w:t>
      </w:r>
    </w:p>
    <w:p w:rsidR="00570AD9" w:rsidRPr="00787AB7" w:rsidRDefault="00570AD9" w:rsidP="006F574C">
      <w:pPr>
        <w:jc w:val="both"/>
      </w:pPr>
      <w:r w:rsidRPr="00787AB7">
        <w:t>К</w:t>
      </w:r>
      <w:r w:rsidR="006F574C" w:rsidRPr="00787AB7">
        <w:t xml:space="preserve">онкурсная комиссия рассматривает конкурсные материалы, оценивает их. В результате оценки представленных материалов принимается решение об участии 10 кандидатов во втором туре конкурса. </w:t>
      </w:r>
    </w:p>
    <w:p w:rsidR="00570AD9" w:rsidRPr="00787AB7" w:rsidRDefault="006F574C" w:rsidP="006F574C">
      <w:pPr>
        <w:jc w:val="both"/>
      </w:pPr>
      <w:r w:rsidRPr="00787AB7">
        <w:t>II тур – анализ уроков и клас</w:t>
      </w:r>
      <w:r w:rsidR="00BE07CF">
        <w:t>сных часов (ноябрь- февраль 2019</w:t>
      </w:r>
      <w:r w:rsidRPr="00787AB7">
        <w:t xml:space="preserve"> года)</w:t>
      </w:r>
      <w:r w:rsidR="00570AD9" w:rsidRPr="00787AB7">
        <w:t>.</w:t>
      </w:r>
      <w:r w:rsidRPr="00787AB7">
        <w:t xml:space="preserve"> </w:t>
      </w:r>
    </w:p>
    <w:p w:rsidR="00570AD9" w:rsidRPr="00787AB7" w:rsidRDefault="006F574C" w:rsidP="006F574C">
      <w:pPr>
        <w:jc w:val="both"/>
      </w:pPr>
      <w:r w:rsidRPr="00787AB7">
        <w:t xml:space="preserve">Второй тур конкурса включает в себя: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Посещение одного урока и одного классного часа в рамках конкурса «Учитель года» по заранее определенному графику </w:t>
      </w:r>
    </w:p>
    <w:p w:rsidR="00570AD9" w:rsidRPr="00787AB7" w:rsidRDefault="006F574C" w:rsidP="006F574C">
      <w:pPr>
        <w:jc w:val="both"/>
      </w:pPr>
      <w:r w:rsidRPr="00787AB7">
        <w:sym w:font="Symbol" w:char="F0B7"/>
      </w:r>
      <w:r w:rsidRPr="00787AB7">
        <w:t xml:space="preserve"> Письменный анализ просмотренного урока, классного часа</w:t>
      </w:r>
      <w:r w:rsidR="00570AD9" w:rsidRPr="00787AB7">
        <w:t xml:space="preserve"> </w:t>
      </w:r>
      <w:r w:rsidRPr="00787AB7">
        <w:t>(анализ должен быть представлен в конкурсную комиссию на следующий день после их просмотра)</w:t>
      </w:r>
      <w:r w:rsidR="00570AD9" w:rsidRPr="00787AB7">
        <w:t>.</w:t>
      </w:r>
    </w:p>
    <w:p w:rsidR="00570AD9" w:rsidRPr="00787AB7" w:rsidRDefault="006F574C" w:rsidP="006F574C">
      <w:pPr>
        <w:jc w:val="both"/>
      </w:pPr>
      <w:r w:rsidRPr="00787AB7">
        <w:t xml:space="preserve"> Конкурсная комиссия рассматривает анализы уроков, оценивает их. 5 заместителей, набравших наибольшее количество баллов по итогам второго </w:t>
      </w:r>
      <w:proofErr w:type="gramStart"/>
      <w:r w:rsidRPr="00787AB7">
        <w:t>тура</w:t>
      </w:r>
      <w:proofErr w:type="gramEnd"/>
      <w:r w:rsidRPr="00787AB7">
        <w:t xml:space="preserve"> выходят в III тур конкурса. </w:t>
      </w:r>
    </w:p>
    <w:p w:rsidR="00570AD9" w:rsidRPr="00787AB7" w:rsidRDefault="006F574C" w:rsidP="006F574C">
      <w:pPr>
        <w:jc w:val="both"/>
      </w:pPr>
      <w:r w:rsidRPr="00787AB7">
        <w:t>III тур – финал</w:t>
      </w:r>
      <w:r w:rsidR="00570AD9" w:rsidRPr="00787AB7">
        <w:t xml:space="preserve"> </w:t>
      </w:r>
      <w:r w:rsidR="00BE07CF">
        <w:t>(февраль 2019</w:t>
      </w:r>
      <w:r w:rsidRPr="00787AB7">
        <w:t xml:space="preserve"> года) - открытая дискуссия – с 26 января 2</w:t>
      </w:r>
      <w:r w:rsidR="00BE07CF">
        <w:t>019 года по 31января 2019</w:t>
      </w:r>
      <w:r w:rsidRPr="00787AB7">
        <w:t xml:space="preserve"> года;</w:t>
      </w:r>
    </w:p>
    <w:p w:rsidR="00570AD9" w:rsidRPr="00787AB7" w:rsidRDefault="006F574C" w:rsidP="006F574C">
      <w:pPr>
        <w:jc w:val="both"/>
      </w:pPr>
      <w:r w:rsidRPr="00787AB7">
        <w:t xml:space="preserve"> - мастер-кла</w:t>
      </w:r>
      <w:r w:rsidR="005F2B9B">
        <w:t>сс – с 9 по 1</w:t>
      </w:r>
      <w:r w:rsidR="00BE07CF">
        <w:t>4 февраля 2019</w:t>
      </w:r>
      <w:r w:rsidR="00570AD9" w:rsidRPr="00787AB7">
        <w:t xml:space="preserve"> года.</w:t>
      </w:r>
      <w:r w:rsidRPr="00787AB7">
        <w:t xml:space="preserve"> </w:t>
      </w:r>
    </w:p>
    <w:p w:rsidR="00747478" w:rsidRPr="00787AB7" w:rsidRDefault="00747478" w:rsidP="006F574C">
      <w:pPr>
        <w:jc w:val="both"/>
      </w:pPr>
    </w:p>
    <w:p w:rsidR="00570AD9" w:rsidRPr="00787AB7" w:rsidRDefault="006F574C" w:rsidP="00747478">
      <w:pPr>
        <w:jc w:val="center"/>
        <w:rPr>
          <w:b/>
        </w:rPr>
      </w:pPr>
      <w:r w:rsidRPr="00787AB7">
        <w:rPr>
          <w:b/>
        </w:rPr>
        <w:t>IV. Награждение</w:t>
      </w:r>
    </w:p>
    <w:p w:rsidR="00747478" w:rsidRPr="00787AB7" w:rsidRDefault="006F574C" w:rsidP="00747478">
      <w:pPr>
        <w:ind w:firstLine="708"/>
        <w:jc w:val="both"/>
      </w:pPr>
      <w:r w:rsidRPr="00787AB7">
        <w:t xml:space="preserve">Победители и призеры </w:t>
      </w:r>
      <w:r w:rsidR="00570AD9" w:rsidRPr="00787AB7">
        <w:t>районного конкурса отмечаются поче</w:t>
      </w:r>
      <w:r w:rsidRPr="00787AB7">
        <w:t xml:space="preserve">тными </w:t>
      </w:r>
      <w:r w:rsidR="00570AD9" w:rsidRPr="00787AB7">
        <w:t>грамотами</w:t>
      </w:r>
      <w:r w:rsidRPr="00787AB7">
        <w:t xml:space="preserve"> и </w:t>
      </w:r>
      <w:r w:rsidR="00747478" w:rsidRPr="00787AB7">
        <w:t>призами</w:t>
      </w:r>
      <w:r w:rsidRPr="00787AB7">
        <w:t xml:space="preserve">. </w:t>
      </w:r>
    </w:p>
    <w:p w:rsidR="006F574C" w:rsidRPr="00787AB7" w:rsidRDefault="006F574C" w:rsidP="006F574C">
      <w:pPr>
        <w:jc w:val="both"/>
      </w:pPr>
    </w:p>
    <w:p w:rsidR="001028A7" w:rsidRPr="00787AB7" w:rsidRDefault="001028A7" w:rsidP="006F574C">
      <w:pPr>
        <w:jc w:val="both"/>
      </w:pPr>
    </w:p>
    <w:p w:rsidR="001028A7" w:rsidRPr="00C75570" w:rsidRDefault="001028A7" w:rsidP="00C75570">
      <w:pPr>
        <w:jc w:val="both"/>
      </w:pPr>
    </w:p>
    <w:p w:rsidR="00C75570" w:rsidRPr="00C75570" w:rsidRDefault="00C75570" w:rsidP="00C75570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bookmarkStart w:id="0" w:name="_GoBack"/>
      <w:r w:rsidRPr="00C75570">
        <w:rPr>
          <w:rFonts w:eastAsia="Times New Roman"/>
          <w:b/>
          <w:bCs/>
          <w:color w:val="000000"/>
          <w:lang w:eastAsia="ru-RU"/>
        </w:rPr>
        <w:t>Положение</w:t>
      </w:r>
    </w:p>
    <w:p w:rsidR="00C75570" w:rsidRPr="00C75570" w:rsidRDefault="00C75570" w:rsidP="00C75570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о проведении научно – практической конференции «Шаги в науку»</w:t>
      </w:r>
    </w:p>
    <w:p w:rsidR="00C75570" w:rsidRPr="00C75570" w:rsidRDefault="00C75570" w:rsidP="00C75570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среди отличников 5-11 классов</w:t>
      </w:r>
    </w:p>
    <w:bookmarkEnd w:id="0"/>
    <w:p w:rsidR="00C75570" w:rsidRPr="00C75570" w:rsidRDefault="00C75570" w:rsidP="00C75570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C75570" w:rsidRPr="00C75570" w:rsidRDefault="00C75570" w:rsidP="00C75570">
      <w:pPr>
        <w:widowControl/>
        <w:numPr>
          <w:ilvl w:val="0"/>
          <w:numId w:val="44"/>
        </w:numPr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Общие положения</w:t>
      </w:r>
      <w:r w:rsidRPr="00C75570">
        <w:rPr>
          <w:rFonts w:eastAsia="Times New Roman"/>
          <w:color w:val="000000"/>
          <w:lang w:eastAsia="ru-RU"/>
        </w:rPr>
        <w:t>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1.1. Настоящее Положение определяет порядок организации и проведения научно – практической конференции </w:t>
      </w:r>
      <w:proofErr w:type="gramStart"/>
      <w:r w:rsidRPr="00C75570">
        <w:rPr>
          <w:rFonts w:eastAsia="Times New Roman"/>
          <w:color w:val="000000"/>
          <w:lang w:eastAsia="ru-RU"/>
        </w:rPr>
        <w:t>отличников  5</w:t>
      </w:r>
      <w:proofErr w:type="gramEnd"/>
      <w:r w:rsidRPr="00C75570">
        <w:rPr>
          <w:rFonts w:eastAsia="Times New Roman"/>
          <w:color w:val="000000"/>
          <w:lang w:eastAsia="ru-RU"/>
        </w:rPr>
        <w:t>-11 классов «Шаги в науку» (далее НПК), его организационно-методическое обеспечение, порядок определения победителей.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1.2. НПК </w:t>
      </w:r>
      <w:proofErr w:type="gramStart"/>
      <w:r w:rsidRPr="00C75570">
        <w:rPr>
          <w:rFonts w:eastAsia="Times New Roman"/>
          <w:color w:val="000000"/>
          <w:lang w:eastAsia="ru-RU"/>
        </w:rPr>
        <w:t>отличников  5</w:t>
      </w:r>
      <w:proofErr w:type="gramEnd"/>
      <w:r w:rsidRPr="00C75570">
        <w:rPr>
          <w:rFonts w:eastAsia="Times New Roman"/>
          <w:color w:val="000000"/>
          <w:lang w:eastAsia="ru-RU"/>
        </w:rPr>
        <w:t>-11 классов «Шаги в науку» является образовательным событием, на котором подводятся итоги проектной и исследовательской деятельности обучающихся, осуществляется публичная защита ученических проектов.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1.</w:t>
      </w:r>
      <w:proofErr w:type="gramStart"/>
      <w:r w:rsidRPr="00C75570">
        <w:rPr>
          <w:rFonts w:eastAsia="Times New Roman"/>
          <w:color w:val="000000"/>
          <w:lang w:eastAsia="ru-RU"/>
        </w:rPr>
        <w:t>3.Организатором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научно – практической конференции «Шаги в науку» является </w:t>
      </w:r>
      <w:r w:rsidRPr="00C75570">
        <w:rPr>
          <w:rFonts w:eastAsia="Times New Roman"/>
          <w:color w:val="000000"/>
          <w:lang w:eastAsia="ru-RU"/>
        </w:rPr>
        <w:lastRenderedPageBreak/>
        <w:t>методический кабинет  ГУ «Отдел образования акимата Камыстинского района»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1.4.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>науку»  является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этапом, предшествующим проведению научно – практических конференций школьного уровня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1.5. В обязательном порядке в НПК «Шаги в науку» принимают участие обучающиеся с 5 по 11 класс, окончившие 2018-2019 учебный год на отлично 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2. Цели и задачи Конференции: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Целью научно – практической конференции «Шаги в науку» является выявление одаренных детей, поддержка исследовательского творчества учащихся района.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Задачи Конференции: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создать условия для представления подростками продукта, имеющего для него практическое значение и качественно нового в его личном опыте;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реализовать потребность подростков в новых способах социального взаимодействия (друг с другом, с взрослыми, с социумом);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предоставить возможность для самоутверждения и самовыражения подростков.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3. Сроки и этапы проведения конференции.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Конференция проводится в два этапа.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1 этап – подача в оргкомитет заявки на участие в НПК «Шаги в науку» до 20 ноября 2019 года;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2 этап – предоставление работ и материалов НПК «Шаги в науку» до 30 ноября 2019 года;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3этап – очный этап. Срок проведения: - 25 декабря 2019 </w:t>
      </w:r>
      <w:proofErr w:type="gramStart"/>
      <w:r w:rsidRPr="00C75570">
        <w:rPr>
          <w:rFonts w:eastAsia="Times New Roman"/>
          <w:color w:val="000000"/>
          <w:lang w:eastAsia="ru-RU"/>
        </w:rPr>
        <w:t>г.(</w:t>
      </w:r>
      <w:proofErr w:type="gramEnd"/>
      <w:r w:rsidRPr="00C75570">
        <w:rPr>
          <w:rFonts w:eastAsia="Times New Roman"/>
          <w:color w:val="000000"/>
          <w:lang w:eastAsia="ru-RU"/>
        </w:rPr>
        <w:t>сроки будут уточняться)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 xml:space="preserve">4. Порядок организации и проведения </w:t>
      </w:r>
      <w:r w:rsidRPr="00C75570">
        <w:rPr>
          <w:rFonts w:eastAsia="Times New Roman"/>
          <w:b/>
          <w:color w:val="000000"/>
          <w:lang w:eastAsia="ru-RU"/>
        </w:rPr>
        <w:t xml:space="preserve">НПК «Шаги в </w:t>
      </w:r>
      <w:proofErr w:type="gramStart"/>
      <w:r w:rsidRPr="00C75570">
        <w:rPr>
          <w:rFonts w:eastAsia="Times New Roman"/>
          <w:b/>
          <w:color w:val="000000"/>
          <w:lang w:eastAsia="ru-RU"/>
        </w:rPr>
        <w:t>науку»</w:t>
      </w:r>
      <w:r w:rsidRPr="00C75570">
        <w:rPr>
          <w:rFonts w:eastAsia="Times New Roman"/>
          <w:color w:val="000000"/>
          <w:lang w:eastAsia="ru-RU"/>
        </w:rPr>
        <w:t xml:space="preserve">  </w:t>
      </w:r>
      <w:r w:rsidRPr="00C75570">
        <w:rPr>
          <w:rFonts w:eastAsia="Times New Roman"/>
          <w:b/>
          <w:bCs/>
          <w:color w:val="000000"/>
          <w:lang w:eastAsia="ru-RU"/>
        </w:rPr>
        <w:t>.</w:t>
      </w:r>
      <w:proofErr w:type="gramEnd"/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4.1. Для организационно-методического обеспечения проведения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 xml:space="preserve">науку»   </w:t>
      </w:r>
      <w:proofErr w:type="gramEnd"/>
      <w:r w:rsidRPr="00C75570">
        <w:rPr>
          <w:rFonts w:eastAsia="Times New Roman"/>
          <w:color w:val="000000"/>
          <w:lang w:eastAsia="ru-RU"/>
        </w:rPr>
        <w:t>создается оргкомитет НПК (далее – оргкомитет), который утверждается руководителем ОО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4.2. Оргкомитет: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готовит нормативные документы, регламентирующие проведение НПК «Шаги в науку»;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доводит до сведения участников все документы по организации НПК «Шаги в науку»;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планирует и организует работу НПК «Шаги в науку»;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- формирует состав членов жюри НПК из числа методистов и специалистов ОО, учителей с высшей категорией - принимает замечания, вопросы, предложения по организации НПК «Шаги в науку»; 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готовит материалы для церемонии награждения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4.</w:t>
      </w:r>
      <w:proofErr w:type="gramStart"/>
      <w:r w:rsidRPr="00C75570">
        <w:rPr>
          <w:rFonts w:eastAsia="Times New Roman"/>
          <w:color w:val="000000"/>
          <w:lang w:eastAsia="ru-RU"/>
        </w:rPr>
        <w:t>3.Члены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жюри: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lastRenderedPageBreak/>
        <w:t>- рецензируют представленные работы;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определяют победителей и призеров НПК «Шаги в науку».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4.4. Очный этап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>науку»  –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защита работ – проходит по направлениям деятельности: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1. направление -  </w:t>
      </w:r>
      <w:proofErr w:type="gramStart"/>
      <w:r w:rsidRPr="00C75570">
        <w:rPr>
          <w:rFonts w:eastAsia="Times New Roman"/>
          <w:color w:val="000000"/>
          <w:lang w:eastAsia="ru-RU"/>
        </w:rPr>
        <w:t>В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науку первые шаги (теоретические исследовательские проекты);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2. направление - Опыт своими руками (физические, химические опыты с комментариями);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3. направление - Я читаю (презентация прочитанной книги).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4. направление - Сделаем мир лучше (социальные проекты);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5. направление - Моя мастерская.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4.5. Оргкомитет оставляет за собой право объединять или дополнительно делить секции в зависимости от количества представленных работ.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4.6. Регламент выступления участников предусматривает публичную защиту работы (продолжительность – до 8-10 минут) и дискуссию (продолжительность до 2-х минут). В день защиты проектные и исследовательские работы представляются в бумажном и электронном виде, в формате компьютерной презентации для защиты и как выставочный материал.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  <w:r w:rsidRPr="00C75570">
        <w:rPr>
          <w:rFonts w:eastAsia="Times New Roman"/>
          <w:b/>
          <w:bCs/>
          <w:color w:val="000000"/>
          <w:lang w:eastAsia="ru-RU"/>
        </w:rPr>
        <w:t>5. Порядок участия в Конференции.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5.1. Участниками НПК «Шаги в науку» являются </w:t>
      </w:r>
      <w:proofErr w:type="gramStart"/>
      <w:r w:rsidRPr="00C75570">
        <w:rPr>
          <w:rFonts w:eastAsia="Times New Roman"/>
          <w:color w:val="000000"/>
          <w:lang w:eastAsia="ru-RU"/>
        </w:rPr>
        <w:t>отличники  5</w:t>
      </w:r>
      <w:proofErr w:type="gramEnd"/>
      <w:r w:rsidRPr="00C75570">
        <w:rPr>
          <w:rFonts w:eastAsia="Times New Roman"/>
          <w:color w:val="000000"/>
          <w:lang w:eastAsia="ru-RU"/>
        </w:rPr>
        <w:t>- 11  классов  организаций образования Камыстинского района.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5.2. Тематика работ не ограничена какой-либо областью знаний или рамками того или иного предмета школьной программы. Приветствуются самые смелые и нестандартные разработки, ценится самостоятельное творчество участников.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5.3. Критерии оценки работы: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Представленность позиции автора, личная заинтересованность, актуальность работы для автора.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 Соответствие содержания сформулированной теме, поставленной цели и задачам;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  Структура работы;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Исследовательский или проектный характер;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Новизна и оригинальность излагаемого материала;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Соответствие выводов полученным результатам;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Самостоятельность выполнения работы;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Видение перспектив работы;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lastRenderedPageBreak/>
        <w:t>- Культура исполнения и технический уровень представляемых материалов;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Компетентность докладчика, включая умение отвечать на вопросы.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Коллективные работы не допускаются.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  <w:r w:rsidRPr="00C75570">
        <w:rPr>
          <w:rFonts w:eastAsia="Times New Roman"/>
          <w:b/>
          <w:bCs/>
          <w:color w:val="000000"/>
          <w:lang w:eastAsia="ru-RU"/>
        </w:rPr>
        <w:t xml:space="preserve">6. Подведение итогов </w:t>
      </w:r>
      <w:r w:rsidRPr="00C75570">
        <w:rPr>
          <w:rFonts w:eastAsia="Times New Roman"/>
          <w:b/>
          <w:color w:val="000000"/>
          <w:lang w:eastAsia="ru-RU"/>
        </w:rPr>
        <w:t xml:space="preserve">НПК «Шаги в </w:t>
      </w:r>
      <w:proofErr w:type="gramStart"/>
      <w:r w:rsidRPr="00C75570">
        <w:rPr>
          <w:rFonts w:eastAsia="Times New Roman"/>
          <w:b/>
          <w:color w:val="000000"/>
          <w:lang w:eastAsia="ru-RU"/>
        </w:rPr>
        <w:t>науку»</w:t>
      </w:r>
      <w:r w:rsidRPr="00C75570">
        <w:rPr>
          <w:rFonts w:eastAsia="Times New Roman"/>
          <w:color w:val="000000"/>
          <w:lang w:eastAsia="ru-RU"/>
        </w:rPr>
        <w:t xml:space="preserve">  </w:t>
      </w:r>
      <w:r w:rsidRPr="00C75570">
        <w:rPr>
          <w:rFonts w:eastAsia="Times New Roman"/>
          <w:b/>
          <w:bCs/>
          <w:color w:val="000000"/>
          <w:lang w:eastAsia="ru-RU"/>
        </w:rPr>
        <w:t>.</w:t>
      </w:r>
      <w:proofErr w:type="gramEnd"/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6.1. В процессе работы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>науку»  участникам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и зрителям предоставляется возможность оценить представляемые проекты. По результатам тайного голосования присуждается «Приз зрительских симпатий».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6.2. По окончании работы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>науку»  члены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жюри выносят решения об определении победителей и призеров. Все решения протоколируются и являются окончательными. 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6.3. Победителем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 xml:space="preserve">науку»   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в каждом направлении является один участник возрастной группы (5-6 класс, 7-8 класс, 9-11 класс), набравший максимальное количество баллов. Численность призеров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 xml:space="preserve">науку»   </w:t>
      </w:r>
      <w:proofErr w:type="gramEnd"/>
      <w:r w:rsidRPr="00C75570">
        <w:rPr>
          <w:rFonts w:eastAsia="Times New Roman"/>
          <w:color w:val="000000"/>
          <w:lang w:eastAsia="ru-RU"/>
        </w:rPr>
        <w:t xml:space="preserve"> определяется членами жюри и согласовывается с оргкомитетом.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6.4. Победители и призеры НПК «Шаги в </w:t>
      </w:r>
      <w:proofErr w:type="gramStart"/>
      <w:r w:rsidRPr="00C75570">
        <w:rPr>
          <w:rFonts w:eastAsia="Times New Roman"/>
          <w:color w:val="000000"/>
          <w:lang w:eastAsia="ru-RU"/>
        </w:rPr>
        <w:t xml:space="preserve">науку»   </w:t>
      </w:r>
      <w:proofErr w:type="gramEnd"/>
      <w:r w:rsidRPr="00C75570">
        <w:rPr>
          <w:rFonts w:eastAsia="Times New Roman"/>
          <w:color w:val="000000"/>
          <w:lang w:eastAsia="ru-RU"/>
        </w:rPr>
        <w:t>по окончании работы награждаются ценными подарками. Все остальные участники НПК «Шаги в науку» получают сертификат участника конференции и памятные статуэтки.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6.5. Оргкомитет может принять решение о награждении участников специальными дипломами и грамотами за оригинальные работы. </w:t>
      </w:r>
    </w:p>
    <w:p w:rsidR="00C75570" w:rsidRPr="00C75570" w:rsidRDefault="00C75570" w:rsidP="00C75570">
      <w:pPr>
        <w:shd w:val="clear" w:color="auto" w:fill="FFFFFF"/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u w:val="single"/>
          <w:lang w:eastAsia="ru-RU"/>
        </w:rPr>
        <w:t>Приложение №1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 xml:space="preserve">Заявка на участие в </w:t>
      </w:r>
      <w:r w:rsidRPr="00C75570">
        <w:rPr>
          <w:rFonts w:eastAsia="Times New Roman"/>
          <w:b/>
          <w:color w:val="000000"/>
          <w:lang w:eastAsia="ru-RU"/>
        </w:rPr>
        <w:t>НПК «Шаги в науку»</w:t>
      </w:r>
      <w:r w:rsidRPr="00C75570">
        <w:rPr>
          <w:rFonts w:eastAsia="Times New Roman"/>
          <w:color w:val="000000"/>
          <w:lang w:eastAsia="ru-RU"/>
        </w:rPr>
        <w:t xml:space="preserve">  </w:t>
      </w:r>
      <w:r w:rsidRPr="00C75570">
        <w:rPr>
          <w:rFonts w:eastAsia="Times New Roman"/>
          <w:b/>
          <w:bCs/>
          <w:color w:val="000000"/>
          <w:lang w:eastAsia="ru-RU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28"/>
        <w:gridCol w:w="1094"/>
        <w:gridCol w:w="815"/>
        <w:gridCol w:w="1811"/>
        <w:gridCol w:w="1983"/>
        <w:gridCol w:w="1713"/>
      </w:tblGrid>
      <w:tr w:rsidR="00C75570" w:rsidRPr="00C75570" w:rsidTr="004513FF">
        <w:trPr>
          <w:tblCellSpacing w:w="15" w:type="dxa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ind w:left="72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>Название работы, </w:t>
            </w:r>
            <w:r w:rsidRPr="00C75570">
              <w:rPr>
                <w:rFonts w:eastAsia="Times New Roman"/>
                <w:lang w:eastAsia="ru-RU"/>
              </w:rPr>
              <w:t>тип работы (проект, исследование)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>Авторы работы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>Руководитель (Ф.И.О., должность)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 xml:space="preserve">Необходимое оборудование  </w:t>
            </w:r>
            <w:r w:rsidRPr="00C75570">
              <w:rPr>
                <w:rFonts w:eastAsia="Times New Roman"/>
                <w:lang w:eastAsia="ru-RU"/>
              </w:rPr>
              <w:t xml:space="preserve">для </w:t>
            </w:r>
            <w:r w:rsidRPr="00C75570">
              <w:rPr>
                <w:rFonts w:eastAsia="Times New Roman"/>
                <w:b/>
                <w:bCs/>
                <w:lang w:eastAsia="ru-RU"/>
              </w:rPr>
              <w:t>аудиторной защиты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70" w:rsidRPr="00C75570" w:rsidRDefault="00C75570" w:rsidP="00C75570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C75570">
              <w:rPr>
                <w:rFonts w:eastAsia="Times New Roman"/>
                <w:b/>
                <w:bCs/>
                <w:lang w:eastAsia="ru-RU"/>
              </w:rPr>
              <w:t>Планируется ли участие в выставке?</w:t>
            </w:r>
          </w:p>
        </w:tc>
      </w:tr>
      <w:tr w:rsidR="00C75570" w:rsidRPr="00C75570" w:rsidTr="004513FF">
        <w:trPr>
          <w:tblCellSpacing w:w="15" w:type="dxa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C75570" w:rsidRPr="00C75570" w:rsidTr="004513FF">
        <w:trPr>
          <w:tblCellSpacing w:w="15" w:type="dxa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70" w:rsidRPr="00C75570" w:rsidRDefault="00C75570" w:rsidP="00C75570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C75570" w:rsidRPr="00C75570" w:rsidRDefault="00C75570" w:rsidP="00C75570">
      <w:pPr>
        <w:shd w:val="clear" w:color="auto" w:fill="FFFFFF"/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u w:val="single"/>
          <w:lang w:eastAsia="ru-RU"/>
        </w:rPr>
        <w:t>Приложение №2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Требования к содержанию и оформлению материалов участников Конференции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 xml:space="preserve">Для участия в НПК «Шаги в науку» участники должны представить в </w:t>
      </w:r>
      <w:proofErr w:type="spellStart"/>
      <w:r w:rsidRPr="00C75570">
        <w:rPr>
          <w:rFonts w:eastAsia="Times New Roman"/>
          <w:color w:val="000000"/>
          <w:lang w:eastAsia="ru-RU"/>
        </w:rPr>
        <w:t>орг</w:t>
      </w:r>
      <w:proofErr w:type="spellEnd"/>
      <w:r w:rsidRPr="00C75570">
        <w:rPr>
          <w:rFonts w:eastAsia="Times New Roman"/>
          <w:color w:val="000000"/>
          <w:lang w:eastAsia="ru-RU"/>
        </w:rPr>
        <w:t xml:space="preserve"> комитет работу в виде доклада. Работа должна содержать: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 Оглавление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Введение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Основную часть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- Заключение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lastRenderedPageBreak/>
        <w:t>- Список используемой литературы.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В </w:t>
      </w:r>
      <w:r w:rsidRPr="00C75570">
        <w:rPr>
          <w:rFonts w:eastAsia="Times New Roman"/>
          <w:b/>
          <w:bCs/>
          <w:color w:val="000000"/>
          <w:lang w:eastAsia="ru-RU"/>
        </w:rPr>
        <w:t>оглавление</w:t>
      </w:r>
      <w:r w:rsidRPr="00C75570">
        <w:rPr>
          <w:rFonts w:eastAsia="Times New Roman"/>
          <w:color w:val="000000"/>
          <w:lang w:eastAsia="ru-RU"/>
        </w:rPr>
        <w:t> должны быть включены: основные заголовки работы, введение, название глав и параграфов, заключение, список литературы и электронных источников, названия приложений и соответствующие номера страницы.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Введение</w:t>
      </w:r>
      <w:r w:rsidRPr="00C75570">
        <w:rPr>
          <w:rFonts w:eastAsia="Times New Roman"/>
          <w:color w:val="000000"/>
          <w:lang w:eastAsia="ru-RU"/>
        </w:rPr>
        <w:t> 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личного вклада исполнителя в решение избранной проблемы.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Основная</w:t>
      </w:r>
      <w:r w:rsidRPr="00C75570">
        <w:rPr>
          <w:rFonts w:eastAsia="Times New Roman"/>
          <w:color w:val="000000"/>
          <w:lang w:eastAsia="ru-RU"/>
        </w:rPr>
        <w:t> часть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значимость). Основная часть делится на главы.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В</w:t>
      </w:r>
      <w:r w:rsidRPr="00C75570">
        <w:rPr>
          <w:rFonts w:eastAsia="Times New Roman"/>
          <w:b/>
          <w:bCs/>
          <w:color w:val="000000"/>
          <w:lang w:eastAsia="ru-RU"/>
        </w:rPr>
        <w:t> заключении</w:t>
      </w:r>
      <w:r w:rsidRPr="00C75570">
        <w:rPr>
          <w:rFonts w:eastAsia="Times New Roman"/>
          <w:color w:val="000000"/>
          <w:lang w:eastAsia="ru-RU"/>
        </w:rPr>
        <w:t> 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В </w:t>
      </w:r>
      <w:r w:rsidRPr="00C75570">
        <w:rPr>
          <w:rFonts w:eastAsia="Times New Roman"/>
          <w:b/>
          <w:bCs/>
          <w:color w:val="000000"/>
          <w:lang w:eastAsia="ru-RU"/>
        </w:rPr>
        <w:t>список источников </w:t>
      </w:r>
      <w:r w:rsidRPr="00C75570">
        <w:rPr>
          <w:rFonts w:eastAsia="Times New Roman"/>
          <w:color w:val="000000"/>
          <w:lang w:eastAsia="ru-RU"/>
        </w:rPr>
        <w:t>заносятся: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1)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2) Интернет ресурсы, использованные автором. Информация должна включать используемые сайты, электронные адреса, названия статей и их авторов. Доклад может содержать приложения с иллюстративным материалом (рисунки, схемы, карты, таблицы, фотографии и т.п.), который должен быть связан с основным материалом.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Текст доклада </w:t>
      </w:r>
      <w:r w:rsidRPr="00C75570">
        <w:rPr>
          <w:rFonts w:eastAsia="Times New Roman"/>
          <w:color w:val="000000"/>
          <w:lang w:eastAsia="ru-RU"/>
        </w:rPr>
        <w:t xml:space="preserve">печатается на стандартных страницах белой бумаги формата А4. Шрифт – </w:t>
      </w:r>
      <w:proofErr w:type="spellStart"/>
      <w:r w:rsidRPr="00C75570">
        <w:rPr>
          <w:rFonts w:eastAsia="Times New Roman"/>
          <w:color w:val="000000"/>
          <w:lang w:eastAsia="ru-RU"/>
        </w:rPr>
        <w:t>Times</w:t>
      </w:r>
      <w:proofErr w:type="spellEnd"/>
      <w:r w:rsidRPr="00C7557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75570">
        <w:rPr>
          <w:rFonts w:eastAsia="Times New Roman"/>
          <w:color w:val="000000"/>
          <w:lang w:eastAsia="ru-RU"/>
        </w:rPr>
        <w:t>New</w:t>
      </w:r>
      <w:proofErr w:type="spellEnd"/>
      <w:r w:rsidRPr="00C7557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75570">
        <w:rPr>
          <w:rFonts w:eastAsia="Times New Roman"/>
          <w:color w:val="000000"/>
          <w:lang w:eastAsia="ru-RU"/>
        </w:rPr>
        <w:t>Roman</w:t>
      </w:r>
      <w:proofErr w:type="spellEnd"/>
      <w:r w:rsidRPr="00C75570">
        <w:rPr>
          <w:rFonts w:eastAsia="Times New Roman"/>
          <w:color w:val="000000"/>
          <w:lang w:eastAsia="ru-RU"/>
        </w:rPr>
        <w:t xml:space="preserve">, размер 12 </w:t>
      </w:r>
      <w:proofErr w:type="spellStart"/>
      <w:r w:rsidRPr="00C75570">
        <w:rPr>
          <w:rFonts w:eastAsia="Times New Roman"/>
          <w:color w:val="000000"/>
          <w:lang w:eastAsia="ru-RU"/>
        </w:rPr>
        <w:t>пт</w:t>
      </w:r>
      <w:proofErr w:type="spellEnd"/>
      <w:r w:rsidRPr="00C75570">
        <w:rPr>
          <w:rFonts w:eastAsia="Times New Roman"/>
          <w:color w:val="000000"/>
          <w:lang w:eastAsia="ru-RU"/>
        </w:rPr>
        <w:t>, межстрочный интервал 1,5. Поля: слева – 20 мм, справа – 10 мм, снизу и сверху – 20 мм. Допустимо рукописное оформление отдельных фрагментов (формулы, чертежи и т.п.), которые выполняются черной пастой. Текст доклада – не более 20 страниц (не считая титульного листа). Приложения могут занимать до 10 дополнительных страниц.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color w:val="000000"/>
          <w:lang w:eastAsia="ru-RU"/>
        </w:rPr>
        <w:t> </w:t>
      </w:r>
    </w:p>
    <w:p w:rsidR="00C75570" w:rsidRPr="00C75570" w:rsidRDefault="00C75570" w:rsidP="00C7557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C75570">
        <w:rPr>
          <w:rFonts w:eastAsia="Times New Roman"/>
          <w:b/>
          <w:bCs/>
          <w:color w:val="000000"/>
          <w:lang w:eastAsia="ru-RU"/>
        </w:rPr>
        <w:t>Приложения</w:t>
      </w:r>
      <w:r w:rsidRPr="00C75570">
        <w:rPr>
          <w:rFonts w:eastAsia="Times New Roman"/>
          <w:color w:val="000000"/>
          <w:lang w:eastAsia="ru-RU"/>
        </w:rPr>
        <w:t xml:space="preserve"> должны быть пронумерованы и озаглавлены. В тексте доклада на них </w:t>
      </w:r>
      <w:r w:rsidRPr="00C75570">
        <w:rPr>
          <w:rFonts w:eastAsia="Times New Roman"/>
          <w:color w:val="000000"/>
          <w:lang w:eastAsia="ru-RU"/>
        </w:rPr>
        <w:lastRenderedPageBreak/>
        <w:t>должны быть ссылки. </w:t>
      </w:r>
    </w:p>
    <w:p w:rsidR="00C75570" w:rsidRPr="00C75570" w:rsidRDefault="00C75570" w:rsidP="00C75570">
      <w:pPr>
        <w:jc w:val="both"/>
        <w:rPr>
          <w:rFonts w:eastAsia="Times New Roman"/>
          <w:lang w:eastAsia="ru-RU"/>
        </w:rPr>
      </w:pPr>
    </w:p>
    <w:p w:rsidR="00C75570" w:rsidRPr="00C75570" w:rsidRDefault="00C75570" w:rsidP="00C75570">
      <w:pPr>
        <w:jc w:val="both"/>
      </w:pPr>
    </w:p>
    <w:p w:rsidR="001028A7" w:rsidRPr="00C75570" w:rsidRDefault="001028A7" w:rsidP="00C75570">
      <w:pPr>
        <w:jc w:val="both"/>
      </w:pPr>
    </w:p>
    <w:sectPr w:rsidR="001028A7" w:rsidRPr="00C75570" w:rsidSect="00787A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629CF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</w:abstractNum>
  <w:abstractNum w:abstractNumId="2" w15:restartNumberingAfterBreak="0">
    <w:nsid w:val="00000004"/>
    <w:multiLevelType w:val="multilevel"/>
    <w:tmpl w:val="8054A14A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Courier New"/>
      </w:rPr>
    </w:lvl>
  </w:abstractNum>
  <w:abstractNum w:abstractNumId="6" w15:restartNumberingAfterBreak="0">
    <w:nsid w:val="0515306C"/>
    <w:multiLevelType w:val="hybridMultilevel"/>
    <w:tmpl w:val="A82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A3B13"/>
    <w:multiLevelType w:val="hybridMultilevel"/>
    <w:tmpl w:val="2036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2A03"/>
    <w:multiLevelType w:val="hybridMultilevel"/>
    <w:tmpl w:val="DAACA824"/>
    <w:lvl w:ilvl="0" w:tplc="0AD6F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F76A9"/>
    <w:multiLevelType w:val="hybridMultilevel"/>
    <w:tmpl w:val="017EA15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00122D7"/>
    <w:multiLevelType w:val="multilevel"/>
    <w:tmpl w:val="8054A1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113B4832"/>
    <w:multiLevelType w:val="hybridMultilevel"/>
    <w:tmpl w:val="E9CE41F8"/>
    <w:lvl w:ilvl="0" w:tplc="3294BAE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1E06BD9"/>
    <w:multiLevelType w:val="hybridMultilevel"/>
    <w:tmpl w:val="633A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D0418"/>
    <w:multiLevelType w:val="multilevel"/>
    <w:tmpl w:val="630E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945E70"/>
    <w:multiLevelType w:val="multilevel"/>
    <w:tmpl w:val="52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A5AB7"/>
    <w:multiLevelType w:val="hybridMultilevel"/>
    <w:tmpl w:val="E1B68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46A8F"/>
    <w:multiLevelType w:val="hybridMultilevel"/>
    <w:tmpl w:val="69509B1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7437FA1"/>
    <w:multiLevelType w:val="hybridMultilevel"/>
    <w:tmpl w:val="5D90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271CC"/>
    <w:multiLevelType w:val="multilevel"/>
    <w:tmpl w:val="4E9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0B4981"/>
    <w:multiLevelType w:val="hybridMultilevel"/>
    <w:tmpl w:val="BFFEFF08"/>
    <w:lvl w:ilvl="0" w:tplc="EEB08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238E5"/>
    <w:multiLevelType w:val="hybridMultilevel"/>
    <w:tmpl w:val="48707494"/>
    <w:lvl w:ilvl="0" w:tplc="17BE24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2512DB"/>
    <w:multiLevelType w:val="hybridMultilevel"/>
    <w:tmpl w:val="88300994"/>
    <w:lvl w:ilvl="0" w:tplc="CB7AB39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260F8"/>
    <w:multiLevelType w:val="hybridMultilevel"/>
    <w:tmpl w:val="691832AE"/>
    <w:lvl w:ilvl="0" w:tplc="AA5652CA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34711A23"/>
    <w:multiLevelType w:val="multilevel"/>
    <w:tmpl w:val="C77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122921"/>
    <w:multiLevelType w:val="hybridMultilevel"/>
    <w:tmpl w:val="00F63FDC"/>
    <w:lvl w:ilvl="0" w:tplc="381AC084">
      <w:start w:val="4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B05D6E"/>
    <w:multiLevelType w:val="hybridMultilevel"/>
    <w:tmpl w:val="07B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A2E8A"/>
    <w:multiLevelType w:val="hybridMultilevel"/>
    <w:tmpl w:val="23D859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DBD3709"/>
    <w:multiLevelType w:val="hybridMultilevel"/>
    <w:tmpl w:val="1C3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5410B"/>
    <w:multiLevelType w:val="hybridMultilevel"/>
    <w:tmpl w:val="0B28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F2775"/>
    <w:multiLevelType w:val="hybridMultilevel"/>
    <w:tmpl w:val="F2BC9CCC"/>
    <w:lvl w:ilvl="0" w:tplc="E478644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14EBE"/>
    <w:multiLevelType w:val="hybridMultilevel"/>
    <w:tmpl w:val="44E6AD44"/>
    <w:lvl w:ilvl="0" w:tplc="16B0DC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A627D"/>
    <w:multiLevelType w:val="hybridMultilevel"/>
    <w:tmpl w:val="2E6A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16226"/>
    <w:multiLevelType w:val="hybridMultilevel"/>
    <w:tmpl w:val="A78AD148"/>
    <w:lvl w:ilvl="0" w:tplc="8DD6AF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B192230"/>
    <w:multiLevelType w:val="multilevel"/>
    <w:tmpl w:val="65F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15C62B2"/>
    <w:multiLevelType w:val="hybridMultilevel"/>
    <w:tmpl w:val="3A16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727DE8"/>
    <w:multiLevelType w:val="hybridMultilevel"/>
    <w:tmpl w:val="F796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D5D00"/>
    <w:multiLevelType w:val="multilevel"/>
    <w:tmpl w:val="08BA146E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."/>
      <w:lvlJc w:val="left"/>
      <w:pPr>
        <w:ind w:left="211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D3E25BA"/>
    <w:multiLevelType w:val="hybridMultilevel"/>
    <w:tmpl w:val="F7BC8F04"/>
    <w:lvl w:ilvl="0" w:tplc="C1267B78">
      <w:start w:val="1"/>
      <w:numFmt w:val="decimal"/>
      <w:lvlText w:val="%1)"/>
      <w:lvlJc w:val="left"/>
      <w:pPr>
        <w:tabs>
          <w:tab w:val="num" w:pos="0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A12B61"/>
    <w:multiLevelType w:val="hybridMultilevel"/>
    <w:tmpl w:val="0A20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945A4"/>
    <w:multiLevelType w:val="hybridMultilevel"/>
    <w:tmpl w:val="F1FE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0B1F"/>
    <w:multiLevelType w:val="hybridMultilevel"/>
    <w:tmpl w:val="8D1E2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343DA0"/>
    <w:multiLevelType w:val="hybridMultilevel"/>
    <w:tmpl w:val="CD2476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0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1"/>
  </w:num>
  <w:num w:numId="9">
    <w:abstractNumId w:val="4"/>
  </w:num>
  <w:num w:numId="10">
    <w:abstractNumId w:val="5"/>
  </w:num>
  <w:num w:numId="11">
    <w:abstractNumId w:val="22"/>
  </w:num>
  <w:num w:numId="12">
    <w:abstractNumId w:val="12"/>
  </w:num>
  <w:num w:numId="13">
    <w:abstractNumId w:val="17"/>
  </w:num>
  <w:num w:numId="14">
    <w:abstractNumId w:val="38"/>
  </w:num>
  <w:num w:numId="15">
    <w:abstractNumId w:val="7"/>
  </w:num>
  <w:num w:numId="16">
    <w:abstractNumId w:val="1"/>
  </w:num>
  <w:num w:numId="17">
    <w:abstractNumId w:val="6"/>
  </w:num>
  <w:num w:numId="18">
    <w:abstractNumId w:val="3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7"/>
  </w:num>
  <w:num w:numId="26">
    <w:abstractNumId w:val="37"/>
  </w:num>
  <w:num w:numId="27">
    <w:abstractNumId w:val="23"/>
  </w:num>
  <w:num w:numId="28">
    <w:abstractNumId w:val="14"/>
  </w:num>
  <w:num w:numId="29">
    <w:abstractNumId w:val="34"/>
  </w:num>
  <w:num w:numId="30">
    <w:abstractNumId w:val="39"/>
  </w:num>
  <w:num w:numId="31">
    <w:abstractNumId w:val="16"/>
  </w:num>
  <w:num w:numId="32">
    <w:abstractNumId w:val="28"/>
  </w:num>
  <w:num w:numId="33">
    <w:abstractNumId w:val="26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1"/>
  </w:num>
  <w:num w:numId="39">
    <w:abstractNumId w:val="15"/>
  </w:num>
  <w:num w:numId="40">
    <w:abstractNumId w:val="29"/>
  </w:num>
  <w:num w:numId="41">
    <w:abstractNumId w:val="24"/>
  </w:num>
  <w:num w:numId="42">
    <w:abstractNumId w:val="19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1EA"/>
    <w:rsid w:val="00061D93"/>
    <w:rsid w:val="000922DB"/>
    <w:rsid w:val="000A71A8"/>
    <w:rsid w:val="000D6539"/>
    <w:rsid w:val="001028A7"/>
    <w:rsid w:val="001E1794"/>
    <w:rsid w:val="001F3519"/>
    <w:rsid w:val="00210E51"/>
    <w:rsid w:val="00240C0B"/>
    <w:rsid w:val="00241697"/>
    <w:rsid w:val="0026298A"/>
    <w:rsid w:val="002B6A03"/>
    <w:rsid w:val="003421EA"/>
    <w:rsid w:val="00351E3E"/>
    <w:rsid w:val="003B53CD"/>
    <w:rsid w:val="004244DE"/>
    <w:rsid w:val="004B339B"/>
    <w:rsid w:val="004D3A56"/>
    <w:rsid w:val="00506B2D"/>
    <w:rsid w:val="00551A5E"/>
    <w:rsid w:val="00553427"/>
    <w:rsid w:val="00570AD9"/>
    <w:rsid w:val="005F2B9B"/>
    <w:rsid w:val="00601E18"/>
    <w:rsid w:val="0061301A"/>
    <w:rsid w:val="00617048"/>
    <w:rsid w:val="00667E8E"/>
    <w:rsid w:val="006A227B"/>
    <w:rsid w:val="006F574C"/>
    <w:rsid w:val="00747478"/>
    <w:rsid w:val="00750EC1"/>
    <w:rsid w:val="007726BA"/>
    <w:rsid w:val="00787AB7"/>
    <w:rsid w:val="007F6275"/>
    <w:rsid w:val="00803AAE"/>
    <w:rsid w:val="00896166"/>
    <w:rsid w:val="009444CE"/>
    <w:rsid w:val="009470BA"/>
    <w:rsid w:val="00954BE3"/>
    <w:rsid w:val="00A46204"/>
    <w:rsid w:val="00A653C4"/>
    <w:rsid w:val="00A72C8E"/>
    <w:rsid w:val="00A8371C"/>
    <w:rsid w:val="00B427CF"/>
    <w:rsid w:val="00B558C1"/>
    <w:rsid w:val="00B56EE5"/>
    <w:rsid w:val="00BD4BF3"/>
    <w:rsid w:val="00BE07CF"/>
    <w:rsid w:val="00C32A92"/>
    <w:rsid w:val="00C75570"/>
    <w:rsid w:val="00C7799D"/>
    <w:rsid w:val="00C838F7"/>
    <w:rsid w:val="00DD13F9"/>
    <w:rsid w:val="00E613DF"/>
    <w:rsid w:val="00EA218A"/>
    <w:rsid w:val="00EA7C7C"/>
    <w:rsid w:val="00EE1CC8"/>
    <w:rsid w:val="00F35D1A"/>
    <w:rsid w:val="00F4371F"/>
    <w:rsid w:val="00F45CC6"/>
    <w:rsid w:val="00F57448"/>
    <w:rsid w:val="00FA7A70"/>
    <w:rsid w:val="00FC2C09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2BA09"/>
  <w15:docId w15:val="{7E956681-C424-4C13-97EC-A8DD4CD6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qFormat/>
    <w:rsid w:val="00FF45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9444CE"/>
  </w:style>
  <w:style w:type="character" w:styleId="a4">
    <w:name w:val="Strong"/>
    <w:uiPriority w:val="22"/>
    <w:qFormat/>
    <w:rsid w:val="009444CE"/>
    <w:rPr>
      <w:b/>
      <w:bCs/>
    </w:rPr>
  </w:style>
  <w:style w:type="paragraph" w:customStyle="1" w:styleId="11">
    <w:name w:val="1"/>
    <w:basedOn w:val="a"/>
    <w:rsid w:val="009444C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Hyperlink"/>
    <w:basedOn w:val="a0"/>
    <w:unhideWhenUsed/>
    <w:rsid w:val="009444CE"/>
    <w:rPr>
      <w:color w:val="0000FF"/>
      <w:u w:val="single"/>
    </w:rPr>
  </w:style>
  <w:style w:type="paragraph" w:styleId="a6">
    <w:name w:val="Normal (Web)"/>
    <w:basedOn w:val="a"/>
    <w:uiPriority w:val="99"/>
    <w:rsid w:val="009444CE"/>
    <w:pPr>
      <w:widowControl/>
      <w:spacing w:before="280" w:after="280"/>
    </w:pPr>
    <w:rPr>
      <w:rFonts w:eastAsia="Times New Roman"/>
      <w:kern w:val="0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FF454C"/>
    <w:pPr>
      <w:widowControl/>
      <w:suppressAutoHyphens w:val="0"/>
      <w:spacing w:after="160" w:line="240" w:lineRule="exact"/>
    </w:pPr>
    <w:rPr>
      <w:rFonts w:eastAsia="SimSun"/>
      <w:b/>
      <w:kern w:val="0"/>
      <w:sz w:val="28"/>
      <w:lang w:val="en-US"/>
    </w:rPr>
  </w:style>
  <w:style w:type="paragraph" w:styleId="a8">
    <w:name w:val="No Spacing"/>
    <w:uiPriority w:val="1"/>
    <w:qFormat/>
    <w:rsid w:val="00FF45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FF454C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54C"/>
    <w:pPr>
      <w:widowControl/>
      <w:shd w:val="clear" w:color="auto" w:fill="FFFFFF"/>
      <w:suppressAutoHyphens w:val="0"/>
      <w:spacing w:line="178" w:lineRule="exact"/>
      <w:ind w:hanging="340"/>
    </w:pPr>
    <w:rPr>
      <w:rFonts w:asciiTheme="minorHAnsi" w:eastAsiaTheme="minorHAnsi" w:hAnsiTheme="minorHAnsi" w:cstheme="minorBidi"/>
      <w:kern w:val="0"/>
      <w:sz w:val="15"/>
      <w:szCs w:val="15"/>
      <w:shd w:val="clear" w:color="auto" w:fill="FFFFFF"/>
    </w:rPr>
  </w:style>
  <w:style w:type="character" w:customStyle="1" w:styleId="41">
    <w:name w:val="Основной текст (4) + Курсив"/>
    <w:rsid w:val="00FF454C"/>
    <w:rPr>
      <w:rFonts w:ascii="Times New Roman" w:eastAsia="Times New Roman" w:hAnsi="Times New Roman" w:cs="Times New Roman" w:hint="default"/>
      <w:i/>
      <w:iCs/>
      <w:sz w:val="15"/>
      <w:szCs w:val="15"/>
      <w:shd w:val="clear" w:color="auto" w:fill="FFFFFF"/>
    </w:rPr>
  </w:style>
  <w:style w:type="paragraph" w:styleId="a9">
    <w:name w:val="Body Text"/>
    <w:basedOn w:val="a"/>
    <w:link w:val="aa"/>
    <w:rsid w:val="00FF454C"/>
    <w:pPr>
      <w:widowControl/>
      <w:suppressAutoHyphens w:val="0"/>
      <w:spacing w:after="120"/>
    </w:pPr>
    <w:rPr>
      <w:rFonts w:eastAsia="Times New Roman"/>
      <w:kern w:val="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F45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locked/>
    <w:rsid w:val="00FF454C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FF454C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FF454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FF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rsid w:val="00FF454C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F45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FF454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headnewsmall">
    <w:name w:val="headnewsmall"/>
    <w:basedOn w:val="a"/>
    <w:rsid w:val="00FF454C"/>
    <w:pPr>
      <w:widowControl/>
      <w:suppressAutoHyphens w:val="0"/>
      <w:spacing w:before="150" w:after="100" w:afterAutospacing="1"/>
      <w:jc w:val="both"/>
    </w:pPr>
    <w:rPr>
      <w:rFonts w:ascii="Arial" w:eastAsia="Times New Roman" w:hAnsi="Arial" w:cs="Arial"/>
      <w:b/>
      <w:bCs/>
      <w:color w:val="1B2E51"/>
      <w:kern w:val="0"/>
      <w:sz w:val="16"/>
      <w:szCs w:val="16"/>
      <w:lang w:eastAsia="ru-RU"/>
    </w:rPr>
  </w:style>
  <w:style w:type="character" w:customStyle="1" w:styleId="headnewsmall1">
    <w:name w:val="headnewsmall1"/>
    <w:basedOn w:val="a0"/>
    <w:rsid w:val="00FF454C"/>
    <w:rPr>
      <w:rFonts w:ascii="Arial" w:hAnsi="Arial" w:cs="Arial"/>
      <w:b/>
      <w:bCs/>
      <w:color w:val="1B2E51"/>
      <w:sz w:val="16"/>
      <w:szCs w:val="16"/>
    </w:rPr>
  </w:style>
  <w:style w:type="character" w:customStyle="1" w:styleId="submenu-table">
    <w:name w:val="submenu-table"/>
    <w:basedOn w:val="a0"/>
    <w:rsid w:val="00FF454C"/>
    <w:rPr>
      <w:rFonts w:cs="Times New Roman"/>
    </w:rPr>
  </w:style>
  <w:style w:type="paragraph" w:customStyle="1" w:styleId="c3">
    <w:name w:val="c3"/>
    <w:basedOn w:val="a"/>
    <w:uiPriority w:val="99"/>
    <w:rsid w:val="001028A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uiPriority w:val="99"/>
    <w:rsid w:val="001028A7"/>
  </w:style>
  <w:style w:type="character" w:customStyle="1" w:styleId="14">
    <w:name w:val="Заголовок №1 (4)_"/>
    <w:link w:val="140"/>
    <w:rsid w:val="001028A7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40">
    <w:name w:val="Заголовок №1 (4)"/>
    <w:basedOn w:val="a"/>
    <w:link w:val="14"/>
    <w:rsid w:val="001028A7"/>
    <w:pPr>
      <w:widowControl/>
      <w:shd w:val="clear" w:color="auto" w:fill="FFFFFF"/>
      <w:suppressAutoHyphens w:val="0"/>
      <w:spacing w:line="187" w:lineRule="exact"/>
      <w:outlineLvl w:val="0"/>
    </w:pPr>
    <w:rPr>
      <w:rFonts w:eastAsia="Times New Roman" w:cstheme="minorBidi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E4F52-9F5A-403A-B4E0-A647034D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18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24</cp:revision>
  <cp:lastPrinted>2016-12-14T02:51:00Z</cp:lastPrinted>
  <dcterms:created xsi:type="dcterms:W3CDTF">2016-12-12T17:47:00Z</dcterms:created>
  <dcterms:modified xsi:type="dcterms:W3CDTF">2020-06-03T05:22:00Z</dcterms:modified>
</cp:coreProperties>
</file>